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D2" w:rsidRDefault="006F05D2">
      <w:pPr>
        <w:pStyle w:val="ConsPlusNormal"/>
      </w:pPr>
    </w:p>
    <w:p w:rsidR="006F05D2" w:rsidRDefault="006F05D2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6F05D2" w:rsidRDefault="006F05D2">
      <w:pPr>
        <w:pStyle w:val="ConsPlusTitle"/>
        <w:jc w:val="center"/>
      </w:pPr>
    </w:p>
    <w:p w:rsidR="006F05D2" w:rsidRDefault="006F05D2">
      <w:pPr>
        <w:pStyle w:val="ConsPlusTitle"/>
        <w:jc w:val="center"/>
      </w:pPr>
      <w:r>
        <w:t>ПРИКАЗ</w:t>
      </w:r>
    </w:p>
    <w:p w:rsidR="006F05D2" w:rsidRDefault="006F05D2">
      <w:pPr>
        <w:pStyle w:val="ConsPlusTitle"/>
        <w:jc w:val="center"/>
      </w:pPr>
      <w:r>
        <w:t>от 25 июня 2013 г. N 971</w:t>
      </w:r>
    </w:p>
    <w:p w:rsidR="006F05D2" w:rsidRDefault="006F05D2">
      <w:pPr>
        <w:pStyle w:val="ConsPlusTitle"/>
        <w:jc w:val="center"/>
      </w:pPr>
    </w:p>
    <w:p w:rsidR="006F05D2" w:rsidRDefault="006F05D2">
      <w:pPr>
        <w:pStyle w:val="ConsPlusTitle"/>
        <w:jc w:val="center"/>
      </w:pPr>
      <w:r>
        <w:t>ОБ УТВЕРЖДЕНИИ АДМИНИСТРАТИВНОГО РЕГЛАМЕНТА</w:t>
      </w:r>
    </w:p>
    <w:p w:rsidR="006F05D2" w:rsidRDefault="006F05D2">
      <w:pPr>
        <w:pStyle w:val="ConsPlusTitle"/>
        <w:jc w:val="center"/>
      </w:pPr>
      <w:r>
        <w:t xml:space="preserve">ПО ПРЕДОСТАВЛЕНИЮ ФЕДЕРАЛЬНЫМ АГЕНТСТВОМ </w:t>
      </w:r>
      <w:proofErr w:type="gramStart"/>
      <w:r>
        <w:t>ПО</w:t>
      </w:r>
      <w:proofErr w:type="gramEnd"/>
      <w:r>
        <w:t xml:space="preserve"> ТЕХНИЧЕСКОМУ</w:t>
      </w:r>
    </w:p>
    <w:p w:rsidR="006F05D2" w:rsidRDefault="006F05D2">
      <w:pPr>
        <w:pStyle w:val="ConsPlusTitle"/>
        <w:jc w:val="center"/>
      </w:pPr>
      <w:r>
        <w:t>РЕГУЛИРОВАНИЮ И МЕТРОЛОГИИ ГОСУДАРСТВЕННОЙ УСЛУГИ</w:t>
      </w:r>
    </w:p>
    <w:p w:rsidR="006F05D2" w:rsidRDefault="006F05D2">
      <w:pPr>
        <w:pStyle w:val="ConsPlusTitle"/>
        <w:jc w:val="center"/>
      </w:pPr>
      <w:r>
        <w:t>ПО ОТНЕСЕНИЮ ТЕХНИЧЕСКИХ СРЕДСТВ К СРЕДСТВАМ ИЗМЕРЕНИЙ</w:t>
      </w:r>
    </w:p>
    <w:p w:rsidR="006F05D2" w:rsidRDefault="006F05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F05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05D2" w:rsidRDefault="006F0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05D2" w:rsidRDefault="006F05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России от 17.01.2017 </w:t>
            </w:r>
            <w:hyperlink r:id="rId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05D2" w:rsidRDefault="006F0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23.08.2017 </w:t>
            </w:r>
            <w:hyperlink r:id="rId7" w:history="1">
              <w:r>
                <w:rPr>
                  <w:color w:val="0000FF"/>
                </w:rPr>
                <w:t>N 2872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05D2" w:rsidRDefault="006F05D2">
      <w:pPr>
        <w:pStyle w:val="ConsPlusNormal"/>
        <w:jc w:val="center"/>
      </w:pPr>
    </w:p>
    <w:p w:rsidR="006F05D2" w:rsidRDefault="006F05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 (ч. VI), ст. 7070;</w:t>
      </w:r>
      <w:proofErr w:type="gramEnd"/>
      <w:r>
        <w:t xml:space="preserve"> </w:t>
      </w:r>
      <w:proofErr w:type="gramStart"/>
      <w:r>
        <w:t>N 52, ст. 7507), приказываю: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по предоставлению Федеральным агентством по техническому регулированию и метрологии государственной услуги по отнесению технических сре</w:t>
      </w:r>
      <w:proofErr w:type="gramStart"/>
      <w:r>
        <w:t>дств к ср</w:t>
      </w:r>
      <w:proofErr w:type="gramEnd"/>
      <w:r>
        <w:t>едствам измерений.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15 февраля 2010 г. N 122 "Об утверждении Административного регламента исполнения Федеральным агентством по техническому регулированию и метрологии государственной функции по отнесению технических сре</w:t>
      </w:r>
      <w:proofErr w:type="gramStart"/>
      <w:r>
        <w:t>дств к ср</w:t>
      </w:r>
      <w:proofErr w:type="gramEnd"/>
      <w:r>
        <w:t>едствам измерений" (зарегистрирован в Минюсте России 22 марта 2010 г., регистрационный N 16674).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промышленности и торговли Российской Федерации Г.С. Никитина.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jc w:val="right"/>
      </w:pPr>
      <w:r>
        <w:t>Министр</w:t>
      </w:r>
    </w:p>
    <w:p w:rsidR="006F05D2" w:rsidRDefault="006F05D2">
      <w:pPr>
        <w:pStyle w:val="ConsPlusNormal"/>
        <w:jc w:val="right"/>
      </w:pPr>
      <w:r>
        <w:t>Д.В.МАНТУРОВ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jc w:val="right"/>
        <w:outlineLvl w:val="0"/>
      </w:pPr>
      <w:r>
        <w:t>Утвержден</w:t>
      </w:r>
    </w:p>
    <w:p w:rsidR="006F05D2" w:rsidRDefault="006F05D2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  <w:r>
        <w:t xml:space="preserve"> России</w:t>
      </w:r>
    </w:p>
    <w:p w:rsidR="006F05D2" w:rsidRDefault="006F05D2">
      <w:pPr>
        <w:pStyle w:val="ConsPlusNormal"/>
        <w:jc w:val="right"/>
      </w:pPr>
      <w:r>
        <w:t>от 25 июня 2013 г. N 971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6F05D2" w:rsidRDefault="006F05D2">
      <w:pPr>
        <w:pStyle w:val="ConsPlusTitle"/>
        <w:jc w:val="center"/>
      </w:pPr>
      <w:r>
        <w:t xml:space="preserve">ПО ПРЕДОСТАВЛЕНИЮ ФЕДЕРАЛЬНЫМ АГЕНТСТВОМ </w:t>
      </w:r>
      <w:proofErr w:type="gramStart"/>
      <w:r>
        <w:t>ПО</w:t>
      </w:r>
      <w:proofErr w:type="gramEnd"/>
      <w:r>
        <w:t xml:space="preserve"> ТЕХНИЧЕСКОМУ</w:t>
      </w:r>
    </w:p>
    <w:p w:rsidR="006F05D2" w:rsidRDefault="006F05D2">
      <w:pPr>
        <w:pStyle w:val="ConsPlusTitle"/>
        <w:jc w:val="center"/>
      </w:pPr>
      <w:r>
        <w:lastRenderedPageBreak/>
        <w:t>РЕГУЛИРОВАНИЮ И МЕТРОЛОГИИ ГОСУДАРСТВЕННОЙ УСЛУГИ</w:t>
      </w:r>
    </w:p>
    <w:p w:rsidR="006F05D2" w:rsidRDefault="006F05D2">
      <w:pPr>
        <w:pStyle w:val="ConsPlusTitle"/>
        <w:jc w:val="center"/>
      </w:pPr>
      <w:r>
        <w:t>ПО ОТНЕСЕНИЮ ТЕХНИЧЕСКИХ СРЕДСТВ К СРЕДСТВАМ ИЗМЕРЕНИЙ</w:t>
      </w:r>
    </w:p>
    <w:p w:rsidR="006F05D2" w:rsidRDefault="006F05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F05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05D2" w:rsidRDefault="006F0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05D2" w:rsidRDefault="006F05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России от 17.01.2017 </w:t>
            </w:r>
            <w:hyperlink r:id="rId10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05D2" w:rsidRDefault="006F0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23.08.2017 </w:t>
            </w:r>
            <w:hyperlink r:id="rId11" w:history="1">
              <w:r>
                <w:rPr>
                  <w:color w:val="0000FF"/>
                </w:rPr>
                <w:t>N 2872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1"/>
      </w:pPr>
      <w:r>
        <w:t>I. Общие положения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Федеральным агентством по техническому регулированию и метрологии государственной услуги по отнесению технических средств к средствам измерений (далее - Регламент и государственная услуга) определяет сроки и последовательность административных процедур (действий) Федерального агентства по техническому регулированию и метрологии (далее - </w:t>
      </w:r>
      <w:proofErr w:type="spellStart"/>
      <w:r>
        <w:t>Росстандарт</w:t>
      </w:r>
      <w:proofErr w:type="spellEnd"/>
      <w:r>
        <w:t xml:space="preserve">), а также порядок взаимодействия между структурными подразделениями </w:t>
      </w:r>
      <w:proofErr w:type="spellStart"/>
      <w:r>
        <w:t>Росстандарта</w:t>
      </w:r>
      <w:proofErr w:type="spellEnd"/>
      <w:r>
        <w:t>, его должностными лицами, юридическими лицами и индивидуальными предпринимателями при осуществлении полномочий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Круг заявителей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>2. Заявителями на получение государственной услуги являются индивидуальные предприниматели, юридические лица (далее - Заявители).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3. Сведения о местонахождении, официальном сайте в информационно-телекоммуникационной сети "Интернет" (далее - сеть Интернет), адресе электронной почты, контактных телефонах и графике работы </w:t>
      </w:r>
      <w:proofErr w:type="spellStart"/>
      <w:r>
        <w:t>Росстандарта</w:t>
      </w:r>
      <w:proofErr w:type="spellEnd"/>
      <w:r>
        <w:t>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Адрес местонахождения </w:t>
      </w:r>
      <w:proofErr w:type="spellStart"/>
      <w:r>
        <w:t>Росстандарта</w:t>
      </w:r>
      <w:proofErr w:type="spellEnd"/>
      <w:r>
        <w:t>: 109074, г. Москва, Китайгородский проезд, д. 7, строение 1.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Телефоны: (495) 236-30-42, 236-03-00;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Факс: (495) 236-62-31;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График работы </w:t>
      </w:r>
      <w:proofErr w:type="spellStart"/>
      <w:r>
        <w:t>Росстандарта</w:t>
      </w:r>
      <w:proofErr w:type="spellEnd"/>
      <w:r>
        <w:t>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понедельник - четверг 10.00 - 17.00;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пятница 10.00 - 15.45;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перерыв на обед 12.00 - 12.45.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Официальный сайт </w:t>
      </w:r>
      <w:proofErr w:type="spellStart"/>
      <w:r>
        <w:t>Росстандарта</w:t>
      </w:r>
      <w:proofErr w:type="spellEnd"/>
      <w:r>
        <w:t xml:space="preserve"> в информационно-телекоммуникационной сети "Интернет": http://www.gost.ru (далее - официальный сайт </w:t>
      </w:r>
      <w:proofErr w:type="spellStart"/>
      <w:r>
        <w:t>Росстандарта</w:t>
      </w:r>
      <w:proofErr w:type="spellEnd"/>
      <w:r>
        <w:t>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Адрес электронной почты: </w:t>
      </w:r>
      <w:proofErr w:type="spellStart"/>
      <w:r>
        <w:t>info@gost.ru</w:t>
      </w:r>
      <w:proofErr w:type="spellEnd"/>
      <w:r>
        <w:t>.</w:t>
      </w:r>
    </w:p>
    <w:p w:rsidR="006F05D2" w:rsidRDefault="006F05D2">
      <w:pPr>
        <w:pStyle w:val="ConsPlusNormal"/>
        <w:jc w:val="both"/>
      </w:pPr>
      <w:r>
        <w:lastRenderedPageBreak/>
        <w:t xml:space="preserve">(п. 3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4. Сведения о порядке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можно получить по адресу: </w:t>
      </w:r>
      <w:proofErr w:type="spellStart"/>
      <w:r>
        <w:t>www.gosuslugi.ru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5. Консультирование заявителей по вопросам предоставления государственной услуги и ходе ее представления осуществляется ежедневно (кроме выходных и праздничных дней) в устной форме: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 телефону;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 личном обращении.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 случае обращения за консультацией по телефону предельное время ожидания ответа на звонок составляет не более 3 минут, на ответ выделяется не более 15 минут.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Ответ на телефонный звонок должен начинаться с информации о фамилии, имени, отчестве (при наличии), должности специалиста, принявшего звонок.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заявителю должен быть сообщен телефонный номер, по которому можно получить необходимую информацию.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 устном консультировании специалист, осуществляющий устное информирование о порядке предоставления государственной услуги, о ходе ее представления, подробно и в вежливой (корректной) форме информирует заявителя по интересующим его вопросам.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6. Порядок, форма и место размещения информации о предоставлении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 информационных стендах, расположенных при входе в здание, размещается следующая информация: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текст Регламента с приложениями;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сведения о местонахождении, контактных телефонах (справочных телефонах, телефонах для консультаций), официальном сайте </w:t>
      </w:r>
      <w:proofErr w:type="spellStart"/>
      <w:r>
        <w:t>Росстандарта</w:t>
      </w:r>
      <w:proofErr w:type="spellEnd"/>
      <w:r>
        <w:t xml:space="preserve">, адресах электронной почты, графике работы </w:t>
      </w:r>
      <w:proofErr w:type="spellStart"/>
      <w:r>
        <w:t>Росстандарта</w:t>
      </w:r>
      <w:proofErr w:type="spellEnd"/>
      <w:r>
        <w:t>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 Едином портале размещается следующая информация: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1) текст Регламента с приложениями;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2) сведения о местонахождении, контактных телефонах (справочных телефонах, телефонах для консультаций), адресах электронной почты, графике работы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3)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4) круг заявителей;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5) срок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6)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7) исчерпывающий перечень оснований для приостановления или отказа в предоставлении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9) формы заявлений (уведомлений, сообщений), используемые при предоставлении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F05D2" w:rsidRDefault="006F05D2"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>7. Отнесение технических сре</w:t>
      </w:r>
      <w:proofErr w:type="gramStart"/>
      <w:r>
        <w:t>дств к ср</w:t>
      </w:r>
      <w:proofErr w:type="gramEnd"/>
      <w:r>
        <w:t>едствам измерений.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6F05D2" w:rsidRDefault="006F05D2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8. Предоставление государственной услуги осуществляется </w:t>
      </w:r>
      <w:proofErr w:type="spellStart"/>
      <w:r>
        <w:t>Росстандартом</w:t>
      </w:r>
      <w:proofErr w:type="spellEnd"/>
      <w:r>
        <w:t>. Структурное подразделение - Управление метрологии (далее - Управление).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9.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принятие решения (в форме приказа) об отнесении технического средства к средствам измерений или заключение об отсутствии оснований для отнесения его к средствам измерений (в форме письма).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11. Сроки предоставления государственной услуги не должны превышать 30 дней со дня регистрации соответствующего заявления и прилагаемых к нему документов в </w:t>
      </w:r>
      <w:proofErr w:type="spellStart"/>
      <w:r>
        <w:t>Росстандарте</w:t>
      </w:r>
      <w:proofErr w:type="spellEnd"/>
      <w:r>
        <w:t>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6F05D2" w:rsidRDefault="006F05D2">
      <w:pPr>
        <w:pStyle w:val="ConsPlusTitle"/>
        <w:jc w:val="center"/>
      </w:pPr>
      <w:r>
        <w:t>отношения, возникающие в связи с предоставлением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12.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 2011, N 30, ст. 4590; N 49, ст. 7025; 2012, N 31, ст. 4322; 2013, N 49, ст. 6339; 2014, N 26, ст. 3366; N 30, ст. 4255; </w:t>
      </w:r>
      <w:proofErr w:type="gramStart"/>
      <w:r>
        <w:t>2015, N 29, ст. 4359);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</w:t>
      </w:r>
      <w:proofErr w:type="gramEnd"/>
      <w:r>
        <w:t xml:space="preserve"> </w:t>
      </w:r>
      <w:proofErr w:type="gramStart"/>
      <w:r>
        <w:t>2013, N 14, ст. 1651; N 27, ст. 3477, 3480; N 30, ст. 4084; N 51, ст. 6679; N 52, ст. 6952, 6961, 7009; 2014, N 26, ст. 3366; N 30, ст. 4264; N 49, ст. 6928; 2015, N 1, ст. 67, 72; N 10, ст. 1393; N 29, ст. 4342, 4376;</w:t>
      </w:r>
      <w:proofErr w:type="gramEnd"/>
      <w:r>
        <w:t xml:space="preserve"> </w:t>
      </w:r>
      <w:proofErr w:type="gramStart"/>
      <w:r>
        <w:t>2016, N 7, ст. 916; N 27, ст. 4293, ст. 4294; официальный интернет-портал правовой информации http://www.pravo.gov.ru, 29.12.2016);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hyperlink r:id="rId18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июня 2004 г. N 294 "О Федеральном агентстве по техническому регулированию и метрологии" (Собрание законодательства Российской Федерации, 2004, N 25, ст. 2575; N 44, ст. 4357; 2006, N 37, ст. 3881; 2008, N 24, ст. 2868; N 46, ст. 5337; 2009, N 6, ст. 738;</w:t>
      </w:r>
      <w:proofErr w:type="gramEnd"/>
      <w:r>
        <w:t xml:space="preserve"> </w:t>
      </w:r>
      <w:proofErr w:type="gramStart"/>
      <w:r>
        <w:t>N 25, ст. 3065; N 33, ст. 4088; 2010, N 24, ст. 3040; N 26, ст. 3350; 2011, N 14, ст. 1935; N 15, ст. 2121; N 43, ст. 6079; 2012, N 1, ст. 171; 2013, N 25, ст. 3167; N 34, ст. 4440; N 45, ст. 5822; 2014, N 21, ст. 2712;</w:t>
      </w:r>
      <w:proofErr w:type="gramEnd"/>
      <w:r>
        <w:t xml:space="preserve"> </w:t>
      </w:r>
      <w:proofErr w:type="gramStart"/>
      <w:r>
        <w:t>2015, N 2, ст. 491; N 5, ст. 824; 2016, N 2, ст. 325; N 21, ст. 3005; N 28, ст. 4741; N 31, ст. 5014);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hyperlink r:id="rId19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2012, N 50, ст. 7070;</w:t>
      </w:r>
      <w:proofErr w:type="gramEnd"/>
      <w:r>
        <w:t xml:space="preserve"> </w:t>
      </w:r>
      <w:proofErr w:type="gramStart"/>
      <w:r>
        <w:t>N 52, ст. 7507; 2014, N 5, ст. 506);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hyperlink r:id="rId20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>
        <w:lastRenderedPageBreak/>
        <w:t>"</w:t>
      </w:r>
      <w:proofErr w:type="spellStart"/>
      <w:r>
        <w:t>Росатом</w:t>
      </w:r>
      <w:proofErr w:type="spellEnd"/>
      <w:r>
        <w:t>" и ее должностных лиц" (Собрание законодательства Российской Федерации, 2012, N 35, ст</w:t>
      </w:r>
      <w:proofErr w:type="gramEnd"/>
      <w:r>
        <w:t xml:space="preserve">. </w:t>
      </w:r>
      <w:proofErr w:type="gramStart"/>
      <w:r>
        <w:t>4829; 2014, N 50, ст. 7113; 2015, N 47, ст. 6596; 2016, N 51, ст. 7370);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hyperlink r:id="rId21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518);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jc w:val="both"/>
      </w:pPr>
      <w:r>
        <w:t xml:space="preserve">(п. 12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05D2" w:rsidRDefault="006F05D2">
      <w:pPr>
        <w:pStyle w:val="ConsPlusTitle"/>
        <w:jc w:val="center"/>
      </w:pPr>
      <w:r>
        <w:t>в соответствии с нормативными правовыми актами для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 и услуг, которые являются необходимыми</w:t>
      </w:r>
    </w:p>
    <w:p w:rsidR="006F05D2" w:rsidRDefault="006F05D2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6F05D2" w:rsidRDefault="006F05D2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6F05D2" w:rsidRDefault="006F05D2">
      <w:pPr>
        <w:pStyle w:val="ConsPlusTitle"/>
        <w:jc w:val="center"/>
      </w:pPr>
      <w:r>
        <w:t>заявителем, в том числе в электронной форме,</w:t>
      </w:r>
    </w:p>
    <w:p w:rsidR="006F05D2" w:rsidRDefault="006F05D2">
      <w:pPr>
        <w:pStyle w:val="ConsPlusTitle"/>
        <w:jc w:val="center"/>
      </w:pPr>
      <w:r>
        <w:t>порядок их представления</w:t>
      </w:r>
    </w:p>
    <w:p w:rsidR="006F05D2" w:rsidRDefault="006F05D2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>13. Для получения услуги Заявитель представляет следующие документы: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- заявление об отнесении технического средства к средствам измерений (</w:t>
      </w:r>
      <w:hyperlink w:anchor="P586" w:history="1">
        <w:r>
          <w:rPr>
            <w:color w:val="0000FF"/>
          </w:rPr>
          <w:t>приложение 1</w:t>
        </w:r>
      </w:hyperlink>
      <w:r>
        <w:t xml:space="preserve"> к Регламенту);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к заявлению прилагаются: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- описание технического средства и эксплуатационная документация к нему;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- описание области применения, конкретного назначения и способа использования технического средства;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- пояснительная записка с изложением </w:t>
      </w:r>
      <w:proofErr w:type="gramStart"/>
      <w:r>
        <w:t>причин возникновения необходимости отнесения технического средства</w:t>
      </w:r>
      <w:proofErr w:type="gramEnd"/>
      <w:r>
        <w:t xml:space="preserve"> к средствам измерений.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14. Заявление и комплект документов (далее - документы) представляются Заявителем непосредственно в </w:t>
      </w:r>
      <w:proofErr w:type="spellStart"/>
      <w:r>
        <w:t>Росстандарт</w:t>
      </w:r>
      <w:proofErr w:type="spellEnd"/>
      <w:r>
        <w:t xml:space="preserve"> либо направляются почтовым отправлением с описью вложения и уведомлением о вручении либо в форме электронного документа, подписанного электронной подписью, отправленного на адрес электронной почты: </w:t>
      </w:r>
      <w:proofErr w:type="spellStart"/>
      <w:r>
        <w:t>info@gost.ru</w:t>
      </w:r>
      <w:proofErr w:type="spellEnd"/>
      <w:r>
        <w:t>, а также с использованием Единого портала.</w:t>
      </w:r>
    </w:p>
    <w:p w:rsidR="006F05D2" w:rsidRDefault="006F05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15. С целью проверки правильности сведений, представленных заявителем, </w:t>
      </w:r>
      <w:proofErr w:type="spellStart"/>
      <w:r>
        <w:t>Росстандарт</w:t>
      </w:r>
      <w:proofErr w:type="spellEnd"/>
      <w:r>
        <w:t xml:space="preserve"> запрашивает от государственных органов власти информацию, содержащуюся в Едином государственном реестре юридических лиц, Едином государственном реестре индивидуальных предпринимателей.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F05D2" w:rsidRDefault="006F05D2">
      <w:pPr>
        <w:pStyle w:val="ConsPlusTitle"/>
        <w:jc w:val="center"/>
      </w:pPr>
      <w:r>
        <w:lastRenderedPageBreak/>
        <w:t>в соответствии с нормативными правовыми актами</w:t>
      </w:r>
    </w:p>
    <w:p w:rsidR="006F05D2" w:rsidRDefault="006F05D2">
      <w:pPr>
        <w:pStyle w:val="ConsPlusTitle"/>
        <w:jc w:val="center"/>
      </w:pPr>
      <w:r>
        <w:t>для предоставления государственной услуги, которые</w:t>
      </w:r>
    </w:p>
    <w:p w:rsidR="006F05D2" w:rsidRDefault="006F05D2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6F05D2" w:rsidRDefault="006F05D2">
      <w:pPr>
        <w:pStyle w:val="ConsPlusTitle"/>
        <w:jc w:val="center"/>
      </w:pPr>
      <w:r>
        <w:t>местного самоуправления и иных органов, участвующих</w:t>
      </w:r>
    </w:p>
    <w:p w:rsidR="006F05D2" w:rsidRDefault="006F05D2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6F05D2" w:rsidRDefault="006F05D2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F05D2" w:rsidRDefault="006F05D2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6F05D2" w:rsidRDefault="006F05D2">
      <w:pPr>
        <w:pStyle w:val="ConsPlusTitle"/>
        <w:jc w:val="center"/>
      </w:pPr>
      <w:r>
        <w:t>форме, порядок их представления</w:t>
      </w:r>
    </w:p>
    <w:p w:rsidR="006F05D2" w:rsidRDefault="006F05D2">
      <w:pPr>
        <w:pStyle w:val="ConsPlusNormal"/>
        <w:jc w:val="center"/>
      </w:pPr>
      <w:r>
        <w:t xml:space="preserve">(введено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16. </w:t>
      </w:r>
      <w:proofErr w:type="gramStart"/>
      <w:r>
        <w:t>Представление документов, которые являются необходимыми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предусмотрено.</w:t>
      </w:r>
      <w:proofErr w:type="gramEnd"/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17</w:t>
        </w:r>
      </w:hyperlink>
      <w:r>
        <w:t xml:space="preserve">. </w:t>
      </w:r>
      <w:proofErr w:type="spellStart"/>
      <w:r>
        <w:t>Росстандарт</w:t>
      </w:r>
      <w:proofErr w:type="spellEnd"/>
      <w:r>
        <w:t xml:space="preserve"> не вправе требовать от заявителя: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а)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Заявитель вправе представить указанные документы и информацию в </w:t>
      </w:r>
      <w:proofErr w:type="spellStart"/>
      <w:r>
        <w:t>Росстандарт</w:t>
      </w:r>
      <w:proofErr w:type="spellEnd"/>
      <w:r>
        <w:t xml:space="preserve"> по собственной инициативе.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6F05D2" w:rsidRDefault="006F05D2">
      <w:pPr>
        <w:pStyle w:val="ConsPlusTitle"/>
        <w:jc w:val="center"/>
      </w:pPr>
      <w:r>
        <w:t>в приеме документов, необходимых для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18</w:t>
        </w:r>
      </w:hyperlink>
      <w:r>
        <w:t>. Основания для отказа в приеме документов, необходимых для предоставления государственной услуги, не предусмотрены законодательством Российской Федерации.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F05D2" w:rsidRDefault="006F05D2">
      <w:pPr>
        <w:pStyle w:val="ConsPlusTitle"/>
        <w:jc w:val="center"/>
      </w:pPr>
      <w:r>
        <w:t>или отказа в предоставлении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19</w:t>
        </w:r>
      </w:hyperlink>
      <w:r>
        <w:t>. Основания для отказа в предоставлении государственной услуги не предусмотрены законодательством Российской Федерации.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 xml:space="preserve">Если техническое средство не предназначено для выполнения количественной оценки величины в допущенных к применению на территории Российской Федерации единицах измерений и/или для него не могут быть установлены показатели точности </w:t>
      </w:r>
      <w:r>
        <w:lastRenderedPageBreak/>
        <w:t>измерений, то может быть принято решение об отсутствии оснований для отнесения данного технического средства к средствам измерений.</w:t>
      </w:r>
      <w:proofErr w:type="gramEnd"/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F05D2" w:rsidRDefault="006F05D2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6F05D2" w:rsidRDefault="006F05D2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F05D2" w:rsidRDefault="006F05D2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 в предоставлении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20</w:t>
        </w:r>
      </w:hyperlink>
      <w:r>
        <w:t>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6F05D2" w:rsidRDefault="006F05D2">
      <w:pPr>
        <w:pStyle w:val="ConsPlusTitle"/>
        <w:jc w:val="center"/>
      </w:pPr>
      <w:r>
        <w:t>пошлины или иной платы, взимаемой за предоставление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21</w:t>
        </w:r>
      </w:hyperlink>
      <w:r>
        <w:t>. Государственная услуга оказывается бесплатно.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6F05D2" w:rsidRDefault="006F05D2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6F05D2" w:rsidRDefault="006F05D2">
      <w:pPr>
        <w:pStyle w:val="ConsPlusTitle"/>
        <w:jc w:val="center"/>
      </w:pPr>
      <w:r>
        <w:t>результата предоставления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22</w:t>
        </w:r>
      </w:hyperlink>
      <w:r>
        <w:t xml:space="preserve">. Срок ожидания заявителя в очереди при подаче документов непосредственно в </w:t>
      </w:r>
      <w:proofErr w:type="spellStart"/>
      <w:r>
        <w:t>Росстандарт</w:t>
      </w:r>
      <w:proofErr w:type="spellEnd"/>
      <w:r>
        <w:t xml:space="preserve"> не должен превышать 15 минут, а срок получения результата предоставления государственной услуги должен составлять не более 15 минут.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F05D2" w:rsidRDefault="006F05D2">
      <w:pPr>
        <w:pStyle w:val="ConsPlusTitle"/>
        <w:jc w:val="center"/>
      </w:pPr>
      <w:r>
        <w:t>о предоставлении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23</w:t>
        </w:r>
      </w:hyperlink>
      <w:r>
        <w:t xml:space="preserve">. Регистрация документов о предоставлении государственной услуги осуществляется не позднее рабочего дня, следующего за днем поступления их в </w:t>
      </w:r>
      <w:proofErr w:type="spellStart"/>
      <w:r>
        <w:t>Росстандарт</w:t>
      </w:r>
      <w:proofErr w:type="spellEnd"/>
      <w:r>
        <w:t>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F05D2" w:rsidRDefault="006F05D2">
      <w:pPr>
        <w:pStyle w:val="ConsPlusTitle"/>
        <w:jc w:val="center"/>
      </w:pPr>
      <w:r>
        <w:t>государственная услуга и услуга по предоставлению</w:t>
      </w:r>
    </w:p>
    <w:p w:rsidR="006F05D2" w:rsidRDefault="006F05D2">
      <w:pPr>
        <w:pStyle w:val="ConsPlusTitle"/>
        <w:jc w:val="center"/>
      </w:pPr>
      <w:r>
        <w:t>информации о государственной услуге, к месту ожидания</w:t>
      </w:r>
    </w:p>
    <w:p w:rsidR="006F05D2" w:rsidRDefault="006F05D2">
      <w:pPr>
        <w:pStyle w:val="ConsPlusTitle"/>
        <w:jc w:val="center"/>
      </w:pPr>
      <w:r>
        <w:t xml:space="preserve">и приема заявителей, размещению и оформлению </w:t>
      </w:r>
      <w:proofErr w:type="gramStart"/>
      <w:r>
        <w:t>визуальной</w:t>
      </w:r>
      <w:proofErr w:type="gramEnd"/>
      <w:r>
        <w:t>,</w:t>
      </w:r>
    </w:p>
    <w:p w:rsidR="006F05D2" w:rsidRDefault="006F05D2">
      <w:pPr>
        <w:pStyle w:val="ConsPlusTitle"/>
        <w:jc w:val="center"/>
      </w:pPr>
      <w:r>
        <w:t xml:space="preserve">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6F05D2" w:rsidRDefault="006F05D2">
      <w:pPr>
        <w:pStyle w:val="ConsPlusTitle"/>
        <w:jc w:val="center"/>
      </w:pPr>
      <w:r>
        <w:t>предоставления такой услуги</w:t>
      </w:r>
    </w:p>
    <w:p w:rsidR="006F05D2" w:rsidRDefault="006F05D2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r>
        <w:t xml:space="preserve">24. В помещениях </w:t>
      </w:r>
      <w:proofErr w:type="spellStart"/>
      <w:r>
        <w:t>Росстандарта</w:t>
      </w:r>
      <w:proofErr w:type="spellEnd"/>
      <w:r>
        <w:t>, предназначенных для работы с заявителями, размещаются информационные стенды, обеспечивающие получение заявителями информации о предоставлении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</w:t>
      </w:r>
      <w:proofErr w:type="spellStart"/>
      <w:r>
        <w:t>Росстандарта</w:t>
      </w:r>
      <w:proofErr w:type="spellEnd"/>
      <w:r>
        <w:t xml:space="preserve"> для ожидания и приема заявителей, а также на официальном сайте </w:t>
      </w:r>
      <w:proofErr w:type="spellStart"/>
      <w:r>
        <w:t>Росстандарта</w:t>
      </w:r>
      <w:proofErr w:type="spellEnd"/>
      <w:r>
        <w:t xml:space="preserve"> и на Едином портале.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В помещении, где предоставляется государственная услуга, рабочее место </w:t>
      </w:r>
      <w:r>
        <w:lastRenderedPageBreak/>
        <w:t>ответственного специалиста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сеть Интернет, оргтехникой, позволяющей своевременно и в полном объеме организовать выполнение возложенных обязанностей.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Места ожидания приема, 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 (шариковые ручки).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 xml:space="preserve">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</w:t>
      </w:r>
      <w:proofErr w:type="gramEnd"/>
      <w:r>
        <w:t xml:space="preserve"> N 33, ст. 3426; N 53, ст. 5024; 2002, N 1, ст. 2; N 22, ст. 2026; 2003, N 2, ст. 167; N 43, ст. 4108; 2004, N 35, ст. 3607; 2005, N 1, ст. 25; 2006, N 1, ст. 10; 2007, N 43, ст. 5084; N 49, ст. 6070; </w:t>
      </w:r>
      <w:proofErr w:type="gramStart"/>
      <w:r>
        <w:t>2008, N 9, ст. 817; N 29, ст. 3410; N 30, ст. 3616; N 52, ст. 6224; 2009, N 18, ст. 2152; N 30, ст. 3739; 2010, N 50, ст. 6609; 2011, N 27, ст. 3880; N 30, ст. 4596; N 45, ст. 6329; N 47, ст. 6608; N 49, ст. 7033;</w:t>
      </w:r>
      <w:proofErr w:type="gramEnd"/>
      <w:r>
        <w:t xml:space="preserve"> </w:t>
      </w:r>
      <w:proofErr w:type="gramStart"/>
      <w:r>
        <w:t>2012, N 29, ст. 3990; N 30, ст. 4175; N 53, ст. 7621; 2013, N 8, ст. 717; N 19, ст. 2331; N 27, ст. 3460, 3475, 3477; N 48, ст. 6160; N 52, ст. 6986; 2014, N 26, ст. 3406; N 30, ст. 4268; N 49, ст. 6928; 2015, N 14, ст. 2008;</w:t>
      </w:r>
      <w:proofErr w:type="gramEnd"/>
      <w:r>
        <w:t xml:space="preserve"> </w:t>
      </w:r>
      <w:proofErr w:type="gramStart"/>
      <w:r>
        <w:t>N 27, ст. 3967; N 48, ст. 6724; 2016, N 1, ст. 19; официальный интернет-портал правовой информации http://www.pravo.gov.ru, 20.12.2016) инвалидам обеспечиваются: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и к услуге с учетом ограничений их жизнедеятельности;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3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должен принимать меры для обеспечения доступа инвалидов к месту предоставления государственной услуги либо, когда </w:t>
      </w:r>
      <w:proofErr w:type="gramStart"/>
      <w:r>
        <w:t>это</w:t>
      </w:r>
      <w:proofErr w:type="gramEnd"/>
      <w:r>
        <w:t xml:space="preserve"> возможно, обеспечить ее предоставление по месту жительства инвалида или в дистанционном режиме.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6F05D2" w:rsidRDefault="006F05D2">
      <w:pPr>
        <w:pStyle w:val="ConsPlusTitle"/>
        <w:jc w:val="center"/>
      </w:pPr>
      <w:r>
        <w:t>в том числе количество взаимодействий заявителя</w:t>
      </w:r>
    </w:p>
    <w:p w:rsidR="006F05D2" w:rsidRDefault="006F05D2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6F05D2" w:rsidRDefault="006F05D2">
      <w:pPr>
        <w:pStyle w:val="ConsPlusTitle"/>
        <w:jc w:val="center"/>
      </w:pPr>
      <w:r>
        <w:t>услуги и их продолжительность, возможность получения</w:t>
      </w:r>
    </w:p>
    <w:p w:rsidR="006F05D2" w:rsidRDefault="006F05D2">
      <w:pPr>
        <w:pStyle w:val="ConsPlusTitle"/>
        <w:jc w:val="center"/>
      </w:pPr>
      <w:r>
        <w:t>государственной услуги в многофункциональном центре</w:t>
      </w:r>
    </w:p>
    <w:p w:rsidR="006F05D2" w:rsidRDefault="006F05D2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F05D2" w:rsidRDefault="006F05D2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услуги, в том числе с использованием</w:t>
      </w:r>
    </w:p>
    <w:p w:rsidR="006F05D2" w:rsidRDefault="006F05D2">
      <w:pPr>
        <w:pStyle w:val="ConsPlusTitle"/>
        <w:jc w:val="center"/>
      </w:pPr>
      <w:r>
        <w:t>информационно-коммуникационных технологий</w:t>
      </w:r>
    </w:p>
    <w:p w:rsidR="006F05D2" w:rsidRDefault="006F05D2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26</w:t>
        </w:r>
      </w:hyperlink>
      <w:r>
        <w:t>. Показателем доступности и качества государственной услуги является возможность: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а) получать государственную услугу своевременно и в соответствии со стандартом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б)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в) получать информацию о ходе и результатах предоставления государственной услуги лично, почтой, с использованием телефонной связи и информационно-коммуникационных технологий;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г)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Также показателями доступности и качества государственной услуги являются: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срок рассмотрения обращения;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отсутствие жалоб на действия (бездействие) должностных лиц </w:t>
      </w:r>
      <w:proofErr w:type="spellStart"/>
      <w:r>
        <w:t>Росстандарта</w:t>
      </w:r>
      <w:proofErr w:type="spellEnd"/>
      <w:r>
        <w:t>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отсутствие жалоб на некорректное, невнимательное отношение к заявителям (их представителям);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должностными лицами при непосредственном предоставлении государственной услуги и их продолжительность;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возможность получения информации о ходе предоставления государственной услуги, в том числе посредством Единого портала.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посредством Единого портала заявителю обеспечивается: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запись на прием в </w:t>
      </w:r>
      <w:proofErr w:type="spellStart"/>
      <w:r>
        <w:t>Росстандарт</w:t>
      </w:r>
      <w:proofErr w:type="spellEnd"/>
      <w:r>
        <w:t xml:space="preserve"> для подачи запроса о предоставлении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формирование запроса о предоставлении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прием и регистрация </w:t>
      </w:r>
      <w:proofErr w:type="spellStart"/>
      <w:r>
        <w:t>Росстандартом</w:t>
      </w:r>
      <w:proofErr w:type="spellEnd"/>
      <w:r>
        <w:t xml:space="preserve"> запроса и иных документов, необходимых для предоставления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получение результата предоставления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досудебное (внесудебное) обжалование решений и действий (бездействия) </w:t>
      </w:r>
      <w:proofErr w:type="spellStart"/>
      <w:r>
        <w:t>Росстандарта</w:t>
      </w:r>
      <w:proofErr w:type="spellEnd"/>
      <w:r>
        <w:t xml:space="preserve">, должностного лица </w:t>
      </w:r>
      <w:proofErr w:type="spellStart"/>
      <w:r>
        <w:t>Росстандарта</w:t>
      </w:r>
      <w:proofErr w:type="spellEnd"/>
      <w:r>
        <w:t xml:space="preserve"> либо государственного или муниципального служащего.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в многофункциональном центре государственных и муниципальных услуг не предусмотрена.</w:t>
      </w:r>
    </w:p>
    <w:p w:rsidR="006F05D2" w:rsidRDefault="006F05D2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F05D2" w:rsidRDefault="006F05D2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6F05D2" w:rsidRDefault="006F05D2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6F05D2" w:rsidRDefault="006F05D2">
      <w:pPr>
        <w:pStyle w:val="ConsPlusTitle"/>
        <w:jc w:val="center"/>
      </w:pPr>
      <w:r>
        <w:t>услуг, особенности предоставления государственной</w:t>
      </w:r>
    </w:p>
    <w:p w:rsidR="006F05D2" w:rsidRDefault="006F05D2">
      <w:pPr>
        <w:pStyle w:val="ConsPlusTitle"/>
        <w:jc w:val="center"/>
      </w:pPr>
      <w:r>
        <w:t>услуги в электронной форме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27</w:t>
        </w:r>
      </w:hyperlink>
      <w:r>
        <w:t xml:space="preserve">. Для предоставления государственной услуги обращение может быть представлено в </w:t>
      </w:r>
      <w:proofErr w:type="spellStart"/>
      <w:r>
        <w:t>Росстандарт</w:t>
      </w:r>
      <w:proofErr w:type="spellEnd"/>
      <w:r>
        <w:t xml:space="preserve"> в форме электронного документа в порядке, предусмотренном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Особенности предоставления государственной услуги в многофункциональных центрах предоставления государственных и муниципальных услуг отсутствуют.</w:t>
      </w:r>
    </w:p>
    <w:p w:rsidR="006F05D2" w:rsidRDefault="006F05D2">
      <w:pPr>
        <w:pStyle w:val="ConsPlusNormal"/>
        <w:jc w:val="both"/>
      </w:pPr>
      <w:r>
        <w:t xml:space="preserve">(пункт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28. Запрещается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6F05D2" w:rsidRDefault="006F05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29. Запрещается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6F05D2" w:rsidRDefault="006F05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30. Запрещается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5D2" w:rsidRDefault="006F05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31. Запрещается требовать от заявителя предоставления документов, подтверждающих внесение заявителем уплаты государственной пошлины за предоставление государственной услуги.</w:t>
      </w:r>
    </w:p>
    <w:p w:rsidR="006F05D2" w:rsidRDefault="006F05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F05D2" w:rsidRDefault="006F05D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F05D2" w:rsidRDefault="006F05D2">
      <w:pPr>
        <w:pStyle w:val="ConsPlusTitle"/>
        <w:jc w:val="center"/>
      </w:pPr>
      <w:r>
        <w:t>их выполнения, в том числе особенности выполнения</w:t>
      </w:r>
    </w:p>
    <w:p w:rsidR="006F05D2" w:rsidRDefault="006F05D2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F05D2" w:rsidRDefault="006F05D2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Title"/>
        <w:jc w:val="center"/>
        <w:outlineLvl w:val="2"/>
      </w:pPr>
      <w:r>
        <w:t>Состав административных процедур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65" w:history="1">
        <w:r>
          <w:rPr>
            <w:color w:val="0000FF"/>
          </w:rPr>
          <w:t>32</w:t>
        </w:r>
      </w:hyperlink>
      <w:r>
        <w:t>. Предоставление государственной услуги включает в себя следующие административные процедуры (</w:t>
      </w:r>
      <w:hyperlink w:anchor="P618" w:history="1">
        <w:r>
          <w:rPr>
            <w:color w:val="0000FF"/>
          </w:rPr>
          <w:t>приложение 2</w:t>
        </w:r>
      </w:hyperlink>
      <w:r>
        <w:t xml:space="preserve"> к Регламенту):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а) прием и регистрация документов;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б) рассмотрение документов;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в)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г) принятие решения об отнесении технического средства к средствам измерений или об отказе в отнесении технического средства к средствам измерений;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оформление приказа </w:t>
      </w:r>
      <w:proofErr w:type="spellStart"/>
      <w:r>
        <w:t>Росстандарта</w:t>
      </w:r>
      <w:proofErr w:type="spellEnd"/>
      <w:r>
        <w:t xml:space="preserve"> об отнесении технического средства к средствам измерений или направление заявителю письма об отсутствии оснований для </w:t>
      </w:r>
      <w:r>
        <w:lastRenderedPageBreak/>
        <w:t>отнесения технического средства к средствам измерений;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е) осуществление административных процедур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(функций).</w:t>
      </w:r>
    </w:p>
    <w:p w:rsidR="006F05D2" w:rsidRDefault="006F05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jc w:val="both"/>
      </w:pPr>
      <w:r>
        <w:t xml:space="preserve">(пункт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Последовательность выполнения административных процедур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33</w:t>
        </w:r>
      </w:hyperlink>
      <w:r>
        <w:t xml:space="preserve">. Последовательность выполнения административных процедур указана в блок-схеме предоставления </w:t>
      </w:r>
      <w:proofErr w:type="spellStart"/>
      <w:r>
        <w:t>Росстандартом</w:t>
      </w:r>
      <w:proofErr w:type="spellEnd"/>
      <w:r>
        <w:t xml:space="preserve"> государственной услуги (</w:t>
      </w:r>
      <w:hyperlink w:anchor="P618" w:history="1">
        <w:r>
          <w:rPr>
            <w:color w:val="0000FF"/>
          </w:rPr>
          <w:t>приложение 2</w:t>
        </w:r>
      </w:hyperlink>
      <w:r>
        <w:t xml:space="preserve"> к Административному регламенту).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Прием и регистрация документов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34</w:t>
        </w:r>
      </w:hyperlink>
      <w:r>
        <w:t>. Основанием для начала административной процедуры являются документы, поступившие от заявителя.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Управление </w:t>
      </w:r>
      <w:proofErr w:type="spellStart"/>
      <w:r>
        <w:t>Росстандарта</w:t>
      </w:r>
      <w:proofErr w:type="spellEnd"/>
      <w:r>
        <w:t>, ответственное за делопроизводство, осуществляет регистрацию комплекта документов в течение 1 рабочего дня.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Один экземпляр описи представленных заявителем документов с отметкой о приеме вручается (направляется) заявителю уполномоченным должностным лицом Управления </w:t>
      </w:r>
      <w:proofErr w:type="spellStart"/>
      <w:r>
        <w:t>Росстандарта</w:t>
      </w:r>
      <w:proofErr w:type="spellEnd"/>
      <w:r>
        <w:t xml:space="preserve">, ответственного за делопроизводство. Отметка о приеме содержит: дату, входящий номер и подпись уполномоченного должностного лица </w:t>
      </w:r>
      <w:proofErr w:type="spellStart"/>
      <w:r>
        <w:t>Росстандарта</w:t>
      </w:r>
      <w:proofErr w:type="spellEnd"/>
      <w:r>
        <w:t>, осуществившего прием и регистрацию документов.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Зарегистрированные документы в течение 1 рабочего дня передаются в Управление, ответственное за предоставление государственной услуги.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Рассмотрение документов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35</w:t>
        </w:r>
      </w:hyperlink>
      <w:r>
        <w:t>. Начальник Управления (его заместитель) назначает ответственного исполнителя из числа специалистов данного Управления (далее - ответственный исполнитель).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71" w:history="1">
        <w:r>
          <w:rPr>
            <w:color w:val="0000FF"/>
          </w:rPr>
          <w:t>36</w:t>
        </w:r>
      </w:hyperlink>
      <w:r>
        <w:t>. Ответственный исполнитель осуществляет проверку комплекта документов на предмет полноты их представления и правильности оформления.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6F05D2" w:rsidRDefault="006F05D2">
      <w:pPr>
        <w:pStyle w:val="ConsPlusTitle"/>
        <w:jc w:val="center"/>
      </w:pPr>
      <w:r>
        <w:t>в органы и организации, в распоряжении которых находятся</w:t>
      </w:r>
    </w:p>
    <w:p w:rsidR="006F05D2" w:rsidRDefault="006F05D2">
      <w:pPr>
        <w:pStyle w:val="ConsPlusTitle"/>
        <w:jc w:val="center"/>
      </w:pPr>
      <w:r>
        <w:t>документы, необходимые для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73" w:history="1">
        <w:proofErr w:type="gramStart"/>
        <w:r>
          <w:rPr>
            <w:color w:val="0000FF"/>
          </w:rPr>
          <w:t>37</w:t>
        </w:r>
      </w:hyperlink>
      <w:r>
        <w:t xml:space="preserve">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осуществляются в соответствии с требованиями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Формирование и направление межведомственного запроса осуществляются ответственным специалистом в случае отсутствия необходимой информации для предоставления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Результатом выполнения административной процедуры является получение от органов и организаций запрашиваемых документов и сведений.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 итогам рассмотрения обращения принимается решение (в форме приказа) об отнесении технического средства к средствам измерений или заключение об отсутствии оснований для отнесения его к средствам измерений (в форме письма).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Принятие решения об отнесении технического</w:t>
      </w:r>
    </w:p>
    <w:p w:rsidR="006F05D2" w:rsidRDefault="006F05D2">
      <w:pPr>
        <w:pStyle w:val="ConsPlusTitle"/>
        <w:jc w:val="center"/>
      </w:pPr>
      <w:r>
        <w:t>решения к средствам измерений или об отказе в отнесении</w:t>
      </w:r>
    </w:p>
    <w:p w:rsidR="006F05D2" w:rsidRDefault="006F05D2">
      <w:pPr>
        <w:pStyle w:val="ConsPlusTitle"/>
        <w:jc w:val="center"/>
      </w:pPr>
      <w:r>
        <w:t>технического средства к средствам измерений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38</w:t>
        </w:r>
      </w:hyperlink>
      <w:r>
        <w:t xml:space="preserve">. Ответственный исполнитель готовит заключение о наличии оснований для принятия решения об отнесении технического средства к средствам измерений или об отсутствии таких оснований в течение 10 дней со дня поступления комплекта документов и передает его на рассмотрение начальнику Управления </w:t>
      </w:r>
      <w:proofErr w:type="spellStart"/>
      <w:r>
        <w:t>Росстандарта</w:t>
      </w:r>
      <w:proofErr w:type="spellEnd"/>
    </w:p>
    <w:p w:rsidR="006F05D2" w:rsidRDefault="006F05D2">
      <w:pPr>
        <w:pStyle w:val="ConsPlusNormal"/>
        <w:spacing w:before="240"/>
        <w:ind w:firstLine="540"/>
        <w:jc w:val="both"/>
      </w:pPr>
      <w:hyperlink r:id="rId76" w:history="1">
        <w:r>
          <w:rPr>
            <w:color w:val="0000FF"/>
          </w:rPr>
          <w:t>39</w:t>
        </w:r>
      </w:hyperlink>
      <w:r>
        <w:t xml:space="preserve">. Начальник Управления </w:t>
      </w:r>
      <w:proofErr w:type="spellStart"/>
      <w:r>
        <w:t>Росстандарта</w:t>
      </w:r>
      <w:proofErr w:type="spellEnd"/>
      <w:r>
        <w:t xml:space="preserve"> или его заместитель рассматривает подготовленное ответственным исполнителем заключение и принимает решение об отнесении технического средства к средствам измерений или об отсутствии оснований для принятия такого решения.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77" w:history="1">
        <w:r>
          <w:rPr>
            <w:color w:val="0000FF"/>
          </w:rPr>
          <w:t>40</w:t>
        </w:r>
      </w:hyperlink>
      <w:r>
        <w:t xml:space="preserve">. Ответственный исполнитель на основании принятого решения готовит заключение об отнесении технического средства к средствам измерений или об отсутствии оснований для отнесения технического средства к средствам измерений, которое подписывает начальник Управления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 xml:space="preserve">Оформление приказа </w:t>
      </w:r>
      <w:proofErr w:type="spellStart"/>
      <w:r>
        <w:t>Росстандарта</w:t>
      </w:r>
      <w:proofErr w:type="spellEnd"/>
      <w:r>
        <w:t xml:space="preserve"> об отнесении технического</w:t>
      </w:r>
    </w:p>
    <w:p w:rsidR="006F05D2" w:rsidRDefault="006F05D2">
      <w:pPr>
        <w:pStyle w:val="ConsPlusTitle"/>
        <w:jc w:val="center"/>
      </w:pPr>
      <w:r>
        <w:t>средства к средствам измерений или направление заявителю</w:t>
      </w:r>
    </w:p>
    <w:p w:rsidR="006F05D2" w:rsidRDefault="006F05D2">
      <w:pPr>
        <w:pStyle w:val="ConsPlusTitle"/>
        <w:jc w:val="center"/>
      </w:pPr>
      <w:r>
        <w:t>письма об отсутствии оснований для отнесения технического</w:t>
      </w:r>
    </w:p>
    <w:p w:rsidR="006F05D2" w:rsidRDefault="006F05D2">
      <w:pPr>
        <w:pStyle w:val="ConsPlusTitle"/>
        <w:jc w:val="center"/>
      </w:pPr>
      <w:r>
        <w:t>средства к средствам измерений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41</w:t>
        </w:r>
      </w:hyperlink>
      <w:r>
        <w:t xml:space="preserve">. Ответственный исполнитель Управления в течение 3 рабочих дней с момента подписания заключения об отнесении технического средства к средствам измерений готовит проект приказа </w:t>
      </w:r>
      <w:proofErr w:type="spellStart"/>
      <w:r>
        <w:t>Росстандарта</w:t>
      </w:r>
      <w:proofErr w:type="spellEnd"/>
      <w:r>
        <w:t xml:space="preserve"> об отнесении технического средства к средствам измерений и представляет проект приказа на подпись Руководителю </w:t>
      </w:r>
      <w:proofErr w:type="spellStart"/>
      <w:r>
        <w:t>Росстандарта</w:t>
      </w:r>
      <w:proofErr w:type="spellEnd"/>
      <w:r>
        <w:t xml:space="preserve"> (заместителю Руководителя </w:t>
      </w:r>
      <w:proofErr w:type="spellStart"/>
      <w:r>
        <w:t>Росстандарта</w:t>
      </w:r>
      <w:proofErr w:type="spellEnd"/>
      <w:r>
        <w:t>).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79" w:history="1">
        <w:r>
          <w:rPr>
            <w:color w:val="0000FF"/>
          </w:rPr>
          <w:t>42</w:t>
        </w:r>
      </w:hyperlink>
      <w:r>
        <w:t xml:space="preserve">. Подписанный приказ </w:t>
      </w:r>
      <w:proofErr w:type="spellStart"/>
      <w:r>
        <w:t>Росстандарта</w:t>
      </w:r>
      <w:proofErr w:type="spellEnd"/>
      <w:r>
        <w:t xml:space="preserve"> об отнесении технического средства к средствам измерений исполнитель Управления направляет на регистрацию в порядке, установленным делопроизводством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80" w:history="1">
        <w:r>
          <w:rPr>
            <w:color w:val="0000FF"/>
          </w:rPr>
          <w:t>43</w:t>
        </w:r>
      </w:hyperlink>
      <w:r>
        <w:t xml:space="preserve">. Копия приказа </w:t>
      </w:r>
      <w:proofErr w:type="spellStart"/>
      <w:r>
        <w:t>Росстандарта</w:t>
      </w:r>
      <w:proofErr w:type="spellEnd"/>
      <w:r>
        <w:t xml:space="preserve"> направляется заявителю и размещается на Интернет-сайте </w:t>
      </w:r>
      <w:proofErr w:type="spellStart"/>
      <w:r>
        <w:t>Росстандарта</w:t>
      </w:r>
      <w:proofErr w:type="spellEnd"/>
      <w:r>
        <w:t xml:space="preserve"> в течение 3 рабочих дней после подписания приказа.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81" w:history="1">
        <w:r>
          <w:rPr>
            <w:color w:val="0000FF"/>
          </w:rPr>
          <w:t>44</w:t>
        </w:r>
      </w:hyperlink>
      <w:r>
        <w:t xml:space="preserve">. Исполнитель Управления, в случае отсутствия оснований для отнесения технического средства к средствам измерений, готовит письмо с указанием причины отказа в отнесении технического средства к средствам измерений, оформленное на бланке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 xml:space="preserve">Письмо подписывается заместителем руководителя </w:t>
      </w:r>
      <w:proofErr w:type="spellStart"/>
      <w:r>
        <w:t>Росстандарта</w:t>
      </w:r>
      <w:proofErr w:type="spellEnd"/>
      <w:r>
        <w:t xml:space="preserve">, регистрируется в порядке, установленным делопроизводством </w:t>
      </w:r>
      <w:proofErr w:type="spellStart"/>
      <w:r>
        <w:t>Росстандарта</w:t>
      </w:r>
      <w:proofErr w:type="spellEnd"/>
      <w:r>
        <w:t>, и направляется заявителю в день регистрации.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Заключение об отсутствии оснований для отнесения технического средства к средствам измерений размещается на Интернет-сайте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Порядок осуществления административных процедур</w:t>
      </w:r>
    </w:p>
    <w:p w:rsidR="006F05D2" w:rsidRDefault="006F05D2">
      <w:pPr>
        <w:pStyle w:val="ConsPlusTitle"/>
        <w:jc w:val="center"/>
      </w:pPr>
      <w:r>
        <w:t>в электронной форме, в том числе с использованием</w:t>
      </w:r>
    </w:p>
    <w:p w:rsidR="006F05D2" w:rsidRDefault="006F05D2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6F05D2" w:rsidRDefault="006F05D2">
      <w:pPr>
        <w:pStyle w:val="ConsPlusTitle"/>
        <w:jc w:val="center"/>
      </w:pPr>
      <w:r>
        <w:t>портал государственных и муниципальных услуг (функций)"</w:t>
      </w:r>
    </w:p>
    <w:p w:rsidR="006F05D2" w:rsidRDefault="006F05D2">
      <w:pPr>
        <w:pStyle w:val="ConsPlusNormal"/>
        <w:jc w:val="center"/>
      </w:pPr>
      <w:r>
        <w:t xml:space="preserve">(введено </w:t>
      </w:r>
      <w:hyperlink r:id="rId8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r>
        <w:t>45. В целях предоставления государственной услуги осуществляется прием заявителей по предварительной записи.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Запись на прием проводится посредством Единого портала.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proofErr w:type="spellStart"/>
      <w:r>
        <w:t>Росстандарте</w:t>
      </w:r>
      <w:proofErr w:type="spellEnd"/>
      <w:r>
        <w:t xml:space="preserve"> графика приема заявителей.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spellStart"/>
      <w:proofErr w:type="gramStart"/>
      <w:r>
        <w:t>Росстандарт</w:t>
      </w:r>
      <w:proofErr w:type="spellEnd"/>
      <w:r>
        <w:t xml:space="preserve"> не вправе требовать от заявителя совершения иных действий, кроме прохождения идентификации и аутентификации в соответствии с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2013, N 30, ст. 4108; N 45, ст. 5807; 2015, N 47, ст. 6599),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t>46.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 Едином портале размещаются образцы электронной формы запроса.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47.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48. При формировании запроса заявителю обеспечивается: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а) возможность копирования и сохранения запроса и иных документов, указанных в пункте 13 Регламента, необходимых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</w:t>
      </w:r>
      <w:r>
        <w:lastRenderedPageBreak/>
        <w:t>совместного запроса несколькими заявителями;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заполнение полей электронной формы запроса до начала ввода сведений заявителя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ж)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49. 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указанные в пункте 13 Регламента, необходимые для предоставления государственной услуги, направляются в </w:t>
      </w:r>
      <w:proofErr w:type="spellStart"/>
      <w:r>
        <w:t>Росстандарт</w:t>
      </w:r>
      <w:proofErr w:type="spellEnd"/>
      <w:r>
        <w:t xml:space="preserve"> посредством Единого портала.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50. </w:t>
      </w:r>
      <w:proofErr w:type="spellStart"/>
      <w:r>
        <w:t>Росстандарт</w:t>
      </w:r>
      <w:proofErr w:type="spellEnd"/>
      <w:r>
        <w:t xml:space="preserve">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51. Срок регистрации запроса - один рабочий день.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52. Предоставление государственной услуги начинается со дня регистрации </w:t>
      </w:r>
      <w:proofErr w:type="spellStart"/>
      <w:r>
        <w:t>Росстандартом</w:t>
      </w:r>
      <w:proofErr w:type="spellEnd"/>
      <w:r>
        <w:t xml:space="preserve"> электронных документов, необходимых для предоставления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заявителю будет представлена информация о ходе выполнения указанного запроса.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53. Прием и регистрация запроса осуществляются должностным лицом, ответственным за делопроизводство в Управлении.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54. 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 обновляется до статуса "принято".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55. Государственная пошлина за предоставление государственной услуги не </w:t>
      </w:r>
      <w:r>
        <w:lastRenderedPageBreak/>
        <w:t>взимается.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56. В качестве результата предоставления государственной услуги заявитель по его выбору вправе получить приказ или заключение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57. Заявитель имеет возможность получения информации о ходе предоставления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</w:t>
      </w:r>
      <w:proofErr w:type="spellStart"/>
      <w:r>
        <w:t>Росстандартом</w:t>
      </w:r>
      <w:proofErr w:type="spellEnd"/>
      <w:r>
        <w:t xml:space="preserve"> в срок, не превышающий одного рабочего дня после получения запроса заявителя, на адрес электронной почты или с использованием средств Единого портала по выбору заявителя.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58. При предоставлении государственной услуги в электронной форме заявителю направляется: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а) уведомление о начале процедуры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г) уведомление о результатах рассмотрения документов, необходимых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уведомление о возможности получить результат предоставления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59. Заявителям обеспечивается возможность оценить доступность и качество государственной услуги на Едином портале.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F05D2" w:rsidRDefault="006F05D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F05D2" w:rsidRDefault="006F05D2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6F05D2" w:rsidRDefault="006F05D2">
      <w:pPr>
        <w:pStyle w:val="ConsPlusTitle"/>
        <w:jc w:val="center"/>
      </w:pPr>
      <w:r>
        <w:t>актов, устанавливающих требования к предоставлению</w:t>
      </w:r>
    </w:p>
    <w:p w:rsidR="006F05D2" w:rsidRDefault="006F05D2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84" w:history="1">
        <w:r>
          <w:rPr>
            <w:color w:val="0000FF"/>
          </w:rPr>
          <w:t>60</w:t>
        </w:r>
      </w:hyperlink>
      <w:r>
        <w:t xml:space="preserve">. Текущий </w:t>
      </w:r>
      <w:proofErr w:type="gramStart"/>
      <w:r>
        <w:t>контроль за</w:t>
      </w:r>
      <w:proofErr w:type="gramEnd"/>
      <w:r>
        <w:t xml:space="preserve"> исполнением Регламента осуществляется соответствующими должностными лицами, ответственными за организацию работы по предоставлению государственной услуги, начальником отдела, руководителем Управления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85" w:history="1">
        <w:r>
          <w:rPr>
            <w:color w:val="0000FF"/>
          </w:rPr>
          <w:t>61</w:t>
        </w:r>
      </w:hyperlink>
      <w:r>
        <w:t xml:space="preserve">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сотрудниками </w:t>
      </w:r>
      <w:proofErr w:type="spellStart"/>
      <w:r>
        <w:t>Росстандарта</w:t>
      </w:r>
      <w:proofErr w:type="spellEnd"/>
      <w:r>
        <w:t xml:space="preserve"> положений Регламента, </w:t>
      </w:r>
      <w:r>
        <w:lastRenderedPageBreak/>
        <w:t>иных нормативных правовых актов Российской Федерации.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6F05D2" w:rsidRDefault="006F05D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услуги, в том числе порядок и формы</w:t>
      </w:r>
    </w:p>
    <w:p w:rsidR="006F05D2" w:rsidRDefault="006F05D2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86" w:history="1">
        <w:r>
          <w:rPr>
            <w:color w:val="0000FF"/>
          </w:rPr>
          <w:t>62</w:t>
        </w:r>
      </w:hyperlink>
      <w:r>
        <w:t xml:space="preserve">. Проверки могут быть плановыми и внеплановыми. Порядок и периодичность плановых проверок устанавливается руководителем </w:t>
      </w:r>
      <w:proofErr w:type="spellStart"/>
      <w:r>
        <w:t>Росстандарта</w:t>
      </w:r>
      <w:proofErr w:type="spellEnd"/>
      <w:r>
        <w:t>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87" w:history="1">
        <w:r>
          <w:rPr>
            <w:color w:val="0000FF"/>
          </w:rPr>
          <w:t>63</w:t>
        </w:r>
      </w:hyperlink>
      <w: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88" w:history="1">
        <w:r>
          <w:rPr>
            <w:color w:val="0000FF"/>
          </w:rPr>
          <w:t>64</w:t>
        </w:r>
      </w:hyperlink>
      <w:r>
        <w:t xml:space="preserve">. Проверки полноты и качества предоставления государственной услуги осуществляются на основании приказов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6F05D2" w:rsidRDefault="006F05D2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6F05D2" w:rsidRDefault="006F05D2">
      <w:pPr>
        <w:pStyle w:val="ConsPlusTitle"/>
        <w:jc w:val="center"/>
      </w:pPr>
      <w:r>
        <w:t>предоставления государственной услуги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65</w:t>
        </w:r>
      </w:hyperlink>
      <w:r>
        <w:t>. По результатам проверок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90" w:history="1">
        <w:r>
          <w:rPr>
            <w:color w:val="0000FF"/>
          </w:rPr>
          <w:t>66</w:t>
        </w:r>
      </w:hyperlink>
      <w:r>
        <w:t xml:space="preserve">. 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виновные должностные лица </w:t>
      </w:r>
      <w:proofErr w:type="spellStart"/>
      <w:r>
        <w:t>Росстандарта</w:t>
      </w:r>
      <w:proofErr w:type="spellEnd"/>
      <w:r>
        <w:t xml:space="preserve"> несут ответственность в соответствии с законодательством Российской Федерации.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91" w:history="1">
        <w:r>
          <w:rPr>
            <w:color w:val="0000FF"/>
          </w:rPr>
          <w:t>67</w:t>
        </w:r>
      </w:hyperlink>
      <w:r>
        <w:t xml:space="preserve">. Должностное лицо </w:t>
      </w:r>
      <w:proofErr w:type="spellStart"/>
      <w:r>
        <w:t>Росстандарта</w:t>
      </w:r>
      <w:proofErr w:type="spellEnd"/>
      <w:r>
        <w:t xml:space="preserve">, ответственное за прием и регистрацию представляемых заявителем в </w:t>
      </w:r>
      <w:proofErr w:type="spellStart"/>
      <w:r>
        <w:t>Росстандарт</w:t>
      </w:r>
      <w:proofErr w:type="spellEnd"/>
      <w:r>
        <w:t xml:space="preserve"> документов, несет ответственность за соблюдение сроков и порядка приема и регистрации указанных документов.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Исполнитель несет ответственность: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за соблюдение сроков и порядка проведения проверки комплектности (достаточности) представленных заявителем документов, а также полноты и достоверности содержащейся в них информации;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за соблюдение сроков и порядка подготовки документов, являющихся конечным результатом предоставления государственной услуги, и их своевременное направление заявителю.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Должностное лицо </w:t>
      </w:r>
      <w:proofErr w:type="spellStart"/>
      <w:r>
        <w:t>Росстандарта</w:t>
      </w:r>
      <w:proofErr w:type="spellEnd"/>
      <w:r>
        <w:t>, подписавшее документ, являющийся конечным результатом предоставления государственной услуги, несет ответственность за принятое решение об утверждении или отказе в утверждении нормативов.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2"/>
      </w:pPr>
      <w:r>
        <w:lastRenderedPageBreak/>
        <w:t>Требования к порядку и формам контроля</w:t>
      </w:r>
    </w:p>
    <w:p w:rsidR="006F05D2" w:rsidRDefault="006F05D2">
      <w:pPr>
        <w:pStyle w:val="ConsPlusTitle"/>
        <w:jc w:val="center"/>
      </w:pPr>
      <w:r>
        <w:t>за предоставлением государственной услуги, в том числе</w:t>
      </w:r>
    </w:p>
    <w:p w:rsidR="006F05D2" w:rsidRDefault="006F05D2">
      <w:pPr>
        <w:pStyle w:val="ConsPlusTitle"/>
        <w:jc w:val="center"/>
      </w:pPr>
      <w:r>
        <w:t>со стороны граждан, их объединений и организаций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  <w:hyperlink r:id="rId92" w:history="1">
        <w:r>
          <w:rPr>
            <w:color w:val="0000FF"/>
          </w:rPr>
          <w:t>68</w:t>
        </w:r>
      </w:hyperlink>
      <w:r>
        <w:t>. Заявители, объединения граждан и работодателей и иные организации вправе направлять жалобы, замечания и предложения по улучшению качества и доступности предоставления государственной услуги.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6F05D2" w:rsidRDefault="006F05D2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6F05D2" w:rsidRDefault="006F05D2">
      <w:pPr>
        <w:pStyle w:val="ConsPlusTitle"/>
        <w:jc w:val="center"/>
      </w:pPr>
      <w:r>
        <w:t>государственную услугу, а также его должностных лиц</w:t>
      </w:r>
    </w:p>
    <w:p w:rsidR="006F05D2" w:rsidRDefault="006F05D2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17.01.2017 N 47)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6F05D2" w:rsidRDefault="006F05D2">
      <w:pPr>
        <w:pStyle w:val="ConsPlusTitle"/>
        <w:jc w:val="center"/>
      </w:pPr>
      <w:r>
        <w:t xml:space="preserve">на решение и (или) действие (бездействие) </w:t>
      </w:r>
      <w:proofErr w:type="gramStart"/>
      <w:r>
        <w:t>федерального</w:t>
      </w:r>
      <w:proofErr w:type="gramEnd"/>
    </w:p>
    <w:p w:rsidR="006F05D2" w:rsidRDefault="006F05D2">
      <w:pPr>
        <w:pStyle w:val="ConsPlusTitle"/>
        <w:jc w:val="center"/>
      </w:pPr>
      <w:r>
        <w:t>органа исполнительной власти и (или) его должностных лиц,</w:t>
      </w:r>
    </w:p>
    <w:p w:rsidR="006F05D2" w:rsidRDefault="006F05D2">
      <w:pPr>
        <w:pStyle w:val="ConsPlusTitle"/>
        <w:jc w:val="center"/>
      </w:pPr>
      <w:r>
        <w:t>федеральных государственных служащих при предоставлении</w:t>
      </w:r>
    </w:p>
    <w:p w:rsidR="006F05D2" w:rsidRDefault="006F05D2">
      <w:pPr>
        <w:pStyle w:val="ConsPlusTitle"/>
        <w:jc w:val="center"/>
      </w:pPr>
      <w:r>
        <w:t>государственной услуги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94" w:history="1">
        <w:r>
          <w:rPr>
            <w:color w:val="0000FF"/>
          </w:rPr>
          <w:t>69</w:t>
        </w:r>
      </w:hyperlink>
      <w:r>
        <w:t xml:space="preserve">. Заявитель может обратиться с жалобой (далее - жалоба) на решение и (или) действие (бездействие) </w:t>
      </w:r>
      <w:proofErr w:type="spellStart"/>
      <w:r>
        <w:t>Росстандарта</w:t>
      </w:r>
      <w:proofErr w:type="spellEnd"/>
      <w:r>
        <w:t xml:space="preserve"> и (или) его должностных лиц при предоставлении государственной услуги, в том числе в следующих случаях: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нарушение срока регистрации обращения заявителя о предоставлении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нарушение срока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необходимыми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федеральными законами и принятыми в соответствии с ними иными нормативными правовыми актами Российской Федерации для предоставления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Регламентом;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требование у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отказ </w:t>
      </w:r>
      <w:proofErr w:type="spellStart"/>
      <w:r>
        <w:t>Росстандарта</w:t>
      </w:r>
      <w:proofErr w:type="spellEnd"/>
      <w: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внесения таких исправлений.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Предмет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95" w:history="1">
        <w:proofErr w:type="gramStart"/>
        <w:r>
          <w:rPr>
            <w:color w:val="0000FF"/>
          </w:rPr>
          <w:t>70</w:t>
        </w:r>
      </w:hyperlink>
      <w:r>
        <w:t xml:space="preserve">. Предметом жалобы являются решения и (или) действия (бездействие) </w:t>
      </w:r>
      <w:proofErr w:type="spellStart"/>
      <w:r>
        <w:t>Росстандарта</w:t>
      </w:r>
      <w:proofErr w:type="spellEnd"/>
      <w:r>
        <w:t xml:space="preserve"> и (или) его должностных лиц, принятые и осуществленные с нарушением стандарта предоставления государственной услуги, а также ненадлежащее исполнение </w:t>
      </w:r>
      <w:r>
        <w:lastRenderedPageBreak/>
        <w:t>должностными лицами их должностных обязанностей, установленных нормативными правовыми актами Российской Федерации, регулирующими отношения, возникающие в связи с предоставлением государственной услуги, а также Регламентом.</w:t>
      </w:r>
      <w:proofErr w:type="gramEnd"/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6F05D2" w:rsidRDefault="006F05D2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6F05D2" w:rsidRDefault="006F05D2">
      <w:pPr>
        <w:pStyle w:val="ConsPlusTitle"/>
        <w:jc w:val="center"/>
      </w:pPr>
      <w:r>
        <w:t>направлена жалоба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96" w:history="1">
        <w:proofErr w:type="gramStart"/>
        <w:r>
          <w:rPr>
            <w:color w:val="0000FF"/>
          </w:rPr>
          <w:t>71</w:t>
        </w:r>
      </w:hyperlink>
      <w:r>
        <w:t xml:space="preserve">. Жалоба на решения, принятые руководителем </w:t>
      </w:r>
      <w:proofErr w:type="spellStart"/>
      <w:r>
        <w:t>Росстандарта</w:t>
      </w:r>
      <w:proofErr w:type="spellEnd"/>
      <w:r>
        <w:t xml:space="preserve">, подается в вышестоящий орган (в порядке подчиненности в </w:t>
      </w:r>
      <w:proofErr w:type="spellStart"/>
      <w:r>
        <w:t>Минпромторг</w:t>
      </w:r>
      <w:proofErr w:type="spellEnd"/>
      <w:r>
        <w:t xml:space="preserve"> России) и рассматривается им в порядке, предусмотренном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t>Росатом</w:t>
      </w:r>
      <w:proofErr w:type="spellEnd"/>
      <w:r>
        <w:t>" и</w:t>
      </w:r>
      <w:proofErr w:type="gramEnd"/>
      <w:r>
        <w:t xml:space="preserve"> ее должностных лиц, утвержденными постановлением Правительства Российской Федерации от 16 августа 2012 г. N 840.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Жалоба на решение или действия (бездействие) заместителя руководителя </w:t>
      </w:r>
      <w:proofErr w:type="spellStart"/>
      <w:r>
        <w:t>Росстандарта</w:t>
      </w:r>
      <w:proofErr w:type="spellEnd"/>
      <w:r>
        <w:t xml:space="preserve"> может быть направлена руководителю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Жалоба на решение или действия (бездействие) руководителя структурного подразделения </w:t>
      </w:r>
      <w:proofErr w:type="spellStart"/>
      <w:r>
        <w:t>Росстандарта</w:t>
      </w:r>
      <w:proofErr w:type="spellEnd"/>
      <w:r>
        <w:t xml:space="preserve"> может быть направлена курирующему заместителю руководителя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Жалоба на решение или действия (бездействие) заместителя руководителя структурного подразделения </w:t>
      </w:r>
      <w:proofErr w:type="spellStart"/>
      <w:r>
        <w:t>Росстандарта</w:t>
      </w:r>
      <w:proofErr w:type="spellEnd"/>
      <w:r>
        <w:t xml:space="preserve"> может быть направлена соответствующему руководителю структурного подразделения </w:t>
      </w:r>
      <w:proofErr w:type="spellStart"/>
      <w:r>
        <w:t>Росстандарта</w:t>
      </w:r>
      <w:proofErr w:type="spellEnd"/>
      <w:r>
        <w:t>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Жалоба на решение или действие (бездействие) </w:t>
      </w:r>
      <w:proofErr w:type="spellStart"/>
      <w:r>
        <w:t>Росстандарта</w:t>
      </w:r>
      <w:proofErr w:type="spellEnd"/>
      <w:r>
        <w:t xml:space="preserve"> подается в вышестоящий орган по подведомственности (</w:t>
      </w:r>
      <w:proofErr w:type="spellStart"/>
      <w:r>
        <w:t>Минпромторг</w:t>
      </w:r>
      <w:proofErr w:type="spellEnd"/>
      <w:r>
        <w:t xml:space="preserve"> России).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Если заинтересованные лица не удовлетворены решением, принятым в ходе рассмотрения жалобы должностными лицами </w:t>
      </w:r>
      <w:proofErr w:type="spellStart"/>
      <w:r>
        <w:t>Росстандарта</w:t>
      </w:r>
      <w:proofErr w:type="spellEnd"/>
      <w:r>
        <w:t xml:space="preserve"> (или решение ими не было принято), и (или) действием (бездействием), то заинтересованные лица вправе обратиться в </w:t>
      </w:r>
      <w:proofErr w:type="spellStart"/>
      <w:r>
        <w:t>Минпромторг</w:t>
      </w:r>
      <w:proofErr w:type="spellEnd"/>
      <w:r>
        <w:t xml:space="preserve"> России письменно почтовым отправлением или посредством официального сайта </w:t>
      </w:r>
      <w:proofErr w:type="spellStart"/>
      <w:r>
        <w:t>Минпромторга</w:t>
      </w:r>
      <w:proofErr w:type="spellEnd"/>
      <w:r>
        <w:t xml:space="preserve"> России в информационно-телекоммуникационной сети Интернет.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72</w:t>
        </w:r>
      </w:hyperlink>
      <w:r>
        <w:t xml:space="preserve">. Жалоба подается в письменной форме, в том числе при личном приеме заявителя, или в электронном виде в </w:t>
      </w:r>
      <w:proofErr w:type="spellStart"/>
      <w:r>
        <w:t>Росстандарт</w:t>
      </w:r>
      <w:proofErr w:type="spellEnd"/>
      <w:r>
        <w:t xml:space="preserve"> и (или) </w:t>
      </w:r>
      <w:proofErr w:type="spellStart"/>
      <w:r>
        <w:t>Минпромторг</w:t>
      </w:r>
      <w:proofErr w:type="spellEnd"/>
      <w:r>
        <w:t xml:space="preserve"> России.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99" w:history="1">
        <w:r>
          <w:rPr>
            <w:color w:val="0000FF"/>
          </w:rPr>
          <w:t>73</w:t>
        </w:r>
      </w:hyperlink>
      <w:r>
        <w:t>. Жалоба должна содержать: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наименование органа, предоставляющего государственную услугу (</w:t>
      </w:r>
      <w:proofErr w:type="spellStart"/>
      <w:r>
        <w:t>Росстандарт</w:t>
      </w:r>
      <w:proofErr w:type="spellEnd"/>
      <w:r>
        <w:t xml:space="preserve">), должностного лица </w:t>
      </w:r>
      <w:proofErr w:type="spellStart"/>
      <w:r>
        <w:t>Росстандарта</w:t>
      </w:r>
      <w:proofErr w:type="spellEnd"/>
      <w:r>
        <w:t>, решения и (или) действия (бездействие) которого обжалуются;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 xml:space="preserve">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</w:t>
      </w:r>
      <w:r>
        <w:lastRenderedPageBreak/>
        <w:t>должен быть направлен ответ заявителю;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сведения об обжалуемых решениях и (или) действиях (бездействии) должностного лица </w:t>
      </w:r>
      <w:proofErr w:type="spellStart"/>
      <w:r>
        <w:t>Росстандарта</w:t>
      </w:r>
      <w:proofErr w:type="spellEnd"/>
      <w:r>
        <w:t xml:space="preserve"> при предоставлении указанной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доводы, на основании которых заявитель не согласен с решением и (или) действием (бездействием) </w:t>
      </w:r>
      <w:proofErr w:type="spellStart"/>
      <w:r>
        <w:t>Росстандарта</w:t>
      </w:r>
      <w:proofErr w:type="spellEnd"/>
      <w:r>
        <w:t xml:space="preserve">, должностного лица </w:t>
      </w:r>
      <w:proofErr w:type="spellStart"/>
      <w:r>
        <w:t>Росстандарта</w:t>
      </w:r>
      <w:proofErr w:type="spellEnd"/>
      <w:r>
        <w:t xml:space="preserve"> при предоставлении указанной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0" w:history="1">
        <w:r>
          <w:rPr>
            <w:color w:val="0000FF"/>
          </w:rPr>
          <w:t>74</w:t>
        </w:r>
      </w:hyperlink>
      <w:r>
        <w:t>. Заявителем могут быть представлены документы (при наличии), подтверждающие доводы заявителя, либо их копии.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1" w:history="1">
        <w:r>
          <w:rPr>
            <w:color w:val="0000FF"/>
          </w:rPr>
          <w:t>75</w:t>
        </w:r>
      </w:hyperlink>
      <w: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доверенность, оформленная в соответствии с законодательством Российской Федерации;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2" w:history="1">
        <w:r>
          <w:rPr>
            <w:color w:val="0000FF"/>
          </w:rPr>
          <w:t>76</w:t>
        </w:r>
      </w:hyperlink>
      <w:r>
        <w:t>. Время приема жалоб совпадает со временем предоставления государственной услуги.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Жалоба в письменной форме может быть также направлена почтовым отправлением.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3" w:history="1">
        <w:r>
          <w:rPr>
            <w:color w:val="0000FF"/>
          </w:rPr>
          <w:t>77</w:t>
        </w:r>
      </w:hyperlink>
      <w: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4" w:history="1">
        <w:r>
          <w:rPr>
            <w:color w:val="0000FF"/>
          </w:rPr>
          <w:t>78</w:t>
        </w:r>
      </w:hyperlink>
      <w:r>
        <w:t xml:space="preserve">. В электронном виде жалоба может быть подана заявителем посредством официального сайта </w:t>
      </w:r>
      <w:proofErr w:type="spellStart"/>
      <w:r>
        <w:t>Минпромторга</w:t>
      </w:r>
      <w:proofErr w:type="spellEnd"/>
      <w:r>
        <w:t xml:space="preserve"> России в информационно-телекоммуникационной сети Интернет, официального сайта </w:t>
      </w:r>
      <w:proofErr w:type="spellStart"/>
      <w:r>
        <w:t>Росстандарта</w:t>
      </w:r>
      <w:proofErr w:type="spellEnd"/>
      <w:r>
        <w:t xml:space="preserve"> и (или) Единого портала.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5" w:history="1">
        <w:r>
          <w:rPr>
            <w:color w:val="0000FF"/>
          </w:rPr>
          <w:t>79</w:t>
        </w:r>
      </w:hyperlink>
      <w:r>
        <w:t>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6" w:history="1">
        <w:r>
          <w:rPr>
            <w:color w:val="0000FF"/>
          </w:rPr>
          <w:t>80</w:t>
        </w:r>
      </w:hyperlink>
      <w:r>
        <w:t xml:space="preserve">. </w:t>
      </w:r>
      <w:proofErr w:type="spellStart"/>
      <w:r>
        <w:t>Росстандарт</w:t>
      </w:r>
      <w:proofErr w:type="spellEnd"/>
      <w:r>
        <w:t xml:space="preserve"> обеспечивает: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информирование заявителей о порядке обжалования решений и (или) действий (бездействия) должностных лиц </w:t>
      </w:r>
      <w:proofErr w:type="spellStart"/>
      <w:r>
        <w:t>Росстандарта</w:t>
      </w:r>
      <w:proofErr w:type="spellEnd"/>
      <w:r>
        <w:t xml:space="preserve"> при предоставлении указанной государственной услуги посредством размещения информации на официальном сайте </w:t>
      </w:r>
      <w:proofErr w:type="spellStart"/>
      <w:r>
        <w:t>Росстандарта</w:t>
      </w:r>
      <w:proofErr w:type="spellEnd"/>
      <w:r>
        <w:t>, Едином портале;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консультирование заявителей о порядке обжалования решений и (или) действий (бездействия) должностных лиц </w:t>
      </w:r>
      <w:proofErr w:type="spellStart"/>
      <w:r>
        <w:t>Росстандарта</w:t>
      </w:r>
      <w:proofErr w:type="spellEnd"/>
      <w:r>
        <w:t xml:space="preserve"> при предоставлении указанной государственной услуги, в том числе по телефону, электронной почте, при личном приеме.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7" w:history="1">
        <w:r>
          <w:rPr>
            <w:color w:val="0000FF"/>
          </w:rPr>
          <w:t>81</w:t>
        </w:r>
      </w:hyperlink>
      <w:r>
        <w:t xml:space="preserve">. </w:t>
      </w:r>
      <w:proofErr w:type="spellStart"/>
      <w:r>
        <w:t>Росстандарт</w:t>
      </w:r>
      <w:proofErr w:type="spellEnd"/>
      <w:r>
        <w:t xml:space="preserve"> отказывает в удовлетворении жалобы в следующих случаях: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08" w:history="1">
        <w:proofErr w:type="gramStart"/>
        <w:r>
          <w:rPr>
            <w:color w:val="0000FF"/>
          </w:rPr>
          <w:t>82</w:t>
        </w:r>
      </w:hyperlink>
      <w:r>
        <w:t xml:space="preserve">. </w:t>
      </w:r>
      <w:proofErr w:type="spellStart"/>
      <w:r>
        <w:t>Росстандарт</w:t>
      </w:r>
      <w:proofErr w:type="spellEnd"/>
      <w:r>
        <w:t xml:space="preserve"> вправе оставить жалобу без рассмотрения в случаях, предусмотренных </w:t>
      </w:r>
      <w:hyperlink r:id="rId109" w:history="1">
        <w:r>
          <w:rPr>
            <w:color w:val="0000FF"/>
          </w:rPr>
          <w:t>пунктом 21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</w:t>
      </w:r>
      <w:proofErr w:type="gramEnd"/>
      <w:r>
        <w:t>, и их должностных лиц, утвержденных постановлением Правительства Российской Федерации от 16 августа 2012 г. N 840 (Собрание законодательства Российской Федерации, 2012, N 35, ст. 4829; 2014, N 50, ст. 7113; 2015, N 47, ст. 6596; 2016, N 51, ст. 7370; 2017, N 44, ст. 6523)).</w:t>
      </w:r>
    </w:p>
    <w:p w:rsidR="006F05D2" w:rsidRDefault="006F05D2">
      <w:pPr>
        <w:pStyle w:val="ConsPlusNormal"/>
        <w:jc w:val="both"/>
      </w:pPr>
      <w:r>
        <w:t xml:space="preserve">(пункт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23.08.2017 N 2872)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Сроки 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1" w:history="1">
        <w:r>
          <w:rPr>
            <w:color w:val="0000FF"/>
          </w:rPr>
          <w:t>83</w:t>
        </w:r>
      </w:hyperlink>
      <w:r>
        <w:t xml:space="preserve">. Жалоба, поступившая в </w:t>
      </w:r>
      <w:proofErr w:type="spellStart"/>
      <w:r>
        <w:t>Росстандарт</w:t>
      </w:r>
      <w:proofErr w:type="spellEnd"/>
      <w:r>
        <w:t xml:space="preserve">, подлежит регистрации не позднее следующего рабочего дня </w:t>
      </w:r>
      <w:proofErr w:type="gramStart"/>
      <w:r>
        <w:t>с даты</w:t>
      </w:r>
      <w:proofErr w:type="gramEnd"/>
      <w:r>
        <w:t xml:space="preserve"> ее поступления. Жалоба рассматривается в течение 15 рабочих дней </w:t>
      </w:r>
      <w:proofErr w:type="gramStart"/>
      <w:r>
        <w:t>с даты</w:t>
      </w:r>
      <w:proofErr w:type="gramEnd"/>
      <w:r>
        <w:t xml:space="preserve"> ее регистрации.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 xml:space="preserve">В случае обжалования отказа </w:t>
      </w:r>
      <w:proofErr w:type="spellStart"/>
      <w:r>
        <w:t>Росстандарта</w:t>
      </w:r>
      <w:proofErr w:type="spellEnd"/>
      <w:r>
        <w:t xml:space="preserve"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</w:t>
      </w:r>
      <w:proofErr w:type="gramStart"/>
      <w:r>
        <w:t>с даты</w:t>
      </w:r>
      <w:proofErr w:type="gramEnd"/>
      <w:r>
        <w:t xml:space="preserve"> ее регистрации.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6F05D2" w:rsidRDefault="006F05D2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6F05D2" w:rsidRDefault="006F05D2">
      <w:pPr>
        <w:pStyle w:val="ConsPlusTitle"/>
        <w:jc w:val="center"/>
      </w:pPr>
      <w:r>
        <w:t>законодательством Российской Федерации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2" w:history="1">
        <w:r>
          <w:rPr>
            <w:color w:val="0000FF"/>
          </w:rPr>
          <w:t>84</w:t>
        </w:r>
      </w:hyperlink>
      <w:r>
        <w:t>. Оснований для приостановления рассмотрения жалобы не предусмотрено.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Результат 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85</w:t>
        </w:r>
      </w:hyperlink>
      <w:r>
        <w:t>. По результатам рассмотрения жалобы принимается одно из следующих решений: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удовлетворить жалобу;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отказать в удовлетворении жалобы.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6F05D2" w:rsidRDefault="006F05D2">
      <w:pPr>
        <w:pStyle w:val="ConsPlusTitle"/>
        <w:jc w:val="center"/>
      </w:pPr>
      <w:r>
        <w:t>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4" w:history="1">
        <w:r>
          <w:rPr>
            <w:color w:val="0000FF"/>
          </w:rPr>
          <w:t>86</w:t>
        </w:r>
      </w:hyperlink>
      <w:r>
        <w:t>. Не позднее дня, следующего за днем принятия решения, указанного в пункте 66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5D2" w:rsidRDefault="006F05D2">
      <w:pPr>
        <w:pStyle w:val="ConsPlusNormal"/>
        <w:spacing w:before="240"/>
        <w:ind w:firstLine="540"/>
        <w:jc w:val="both"/>
      </w:pPr>
      <w:hyperlink r:id="rId115" w:history="1">
        <w:r>
          <w:rPr>
            <w:color w:val="0000FF"/>
          </w:rPr>
          <w:t>87</w:t>
        </w:r>
      </w:hyperlink>
      <w:r>
        <w:t>. В ответе по результатам рассмотрения жалобы указываются:</w:t>
      </w:r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>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proofErr w:type="gramStart"/>
      <w:r>
        <w:t>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6F05D2" w:rsidRDefault="006F05D2">
      <w:pPr>
        <w:pStyle w:val="ConsPlusNormal"/>
        <w:spacing w:before="240"/>
        <w:ind w:firstLine="540"/>
        <w:jc w:val="both"/>
      </w:pPr>
      <w:r>
        <w:t>фамилия, имя, отчество (последнее - при наличии) или наименование заявителя;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основания для принятия решения по жалобе;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принятое по жалобе решение;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6F05D2" w:rsidRDefault="006F05D2">
      <w:pPr>
        <w:pStyle w:val="ConsPlusNormal"/>
        <w:spacing w:before="240"/>
        <w:ind w:firstLine="540"/>
        <w:jc w:val="both"/>
      </w:pPr>
      <w:r>
        <w:t>сведения о порядке обжалования принятого по жалобе решения.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6" w:history="1">
        <w:r>
          <w:rPr>
            <w:color w:val="0000FF"/>
          </w:rPr>
          <w:t>88</w:t>
        </w:r>
      </w:hyperlink>
      <w:r>
        <w:t>. Заявитель вправе обжаловать решение по жалобе вышестоящим должностным лицам.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F05D2" w:rsidRDefault="006F05D2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7" w:history="1">
        <w:r>
          <w:rPr>
            <w:color w:val="0000FF"/>
          </w:rPr>
          <w:t>89</w:t>
        </w:r>
      </w:hyperlink>
      <w: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F05D2" w:rsidRDefault="006F05D2">
      <w:pPr>
        <w:pStyle w:val="ConsPlusTitle"/>
        <w:jc w:val="center"/>
      </w:pPr>
      <w:r>
        <w:t>и рассмотрения жалобы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ind w:firstLine="540"/>
        <w:jc w:val="both"/>
      </w:pPr>
      <w:hyperlink r:id="rId118" w:history="1">
        <w:r>
          <w:rPr>
            <w:color w:val="0000FF"/>
          </w:rPr>
          <w:t>90</w:t>
        </w:r>
      </w:hyperlink>
      <w:r>
        <w:t xml:space="preserve">. Информацию о порядке подачи и рассмотрения жалобы заявители могут получить на официальном сайте </w:t>
      </w:r>
      <w:proofErr w:type="spellStart"/>
      <w:r>
        <w:t>Росстандарта</w:t>
      </w:r>
      <w:proofErr w:type="spellEnd"/>
      <w:r>
        <w:t xml:space="preserve"> и Едином портале, а также она может быть сообщена заявителю в устной и (или) письменной форме.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jc w:val="right"/>
        <w:outlineLvl w:val="1"/>
      </w:pPr>
      <w:r>
        <w:t>Приложение 1</w:t>
      </w:r>
    </w:p>
    <w:p w:rsidR="006F05D2" w:rsidRDefault="006F05D2">
      <w:pPr>
        <w:pStyle w:val="ConsPlusNormal"/>
        <w:jc w:val="right"/>
      </w:pPr>
      <w:r>
        <w:t>к Административному регламенту</w:t>
      </w:r>
    </w:p>
    <w:p w:rsidR="006F05D2" w:rsidRDefault="006F05D2">
      <w:pPr>
        <w:pStyle w:val="ConsPlusNormal"/>
        <w:jc w:val="right"/>
      </w:pPr>
      <w:r>
        <w:t xml:space="preserve">предоставления </w:t>
      </w:r>
      <w:proofErr w:type="gramStart"/>
      <w:r>
        <w:t>Федеральным</w:t>
      </w:r>
      <w:proofErr w:type="gramEnd"/>
    </w:p>
    <w:p w:rsidR="006F05D2" w:rsidRDefault="006F05D2">
      <w:pPr>
        <w:pStyle w:val="ConsPlusNormal"/>
        <w:jc w:val="right"/>
      </w:pPr>
      <w:r>
        <w:t xml:space="preserve">агентством по </w:t>
      </w:r>
      <w:proofErr w:type="gramStart"/>
      <w:r>
        <w:t>техническому</w:t>
      </w:r>
      <w:proofErr w:type="gramEnd"/>
    </w:p>
    <w:p w:rsidR="006F05D2" w:rsidRDefault="006F05D2">
      <w:pPr>
        <w:pStyle w:val="ConsPlusNormal"/>
        <w:jc w:val="right"/>
      </w:pPr>
      <w:r>
        <w:t>регулированию и метрологии</w:t>
      </w:r>
    </w:p>
    <w:p w:rsidR="006F05D2" w:rsidRDefault="006F05D2">
      <w:pPr>
        <w:pStyle w:val="ConsPlusNormal"/>
        <w:jc w:val="right"/>
      </w:pPr>
      <w:r>
        <w:t>государственной услуги</w:t>
      </w:r>
    </w:p>
    <w:p w:rsidR="006F05D2" w:rsidRDefault="006F05D2">
      <w:pPr>
        <w:pStyle w:val="ConsPlusNormal"/>
        <w:jc w:val="right"/>
      </w:pPr>
      <w:r>
        <w:t xml:space="preserve">по отнесению </w:t>
      </w:r>
      <w:proofErr w:type="gramStart"/>
      <w:r>
        <w:t>технического</w:t>
      </w:r>
      <w:proofErr w:type="gramEnd"/>
    </w:p>
    <w:p w:rsidR="006F05D2" w:rsidRDefault="006F05D2">
      <w:pPr>
        <w:pStyle w:val="ConsPlusNormal"/>
        <w:jc w:val="right"/>
      </w:pPr>
      <w:r>
        <w:t>средства к средствам измерений</w:t>
      </w:r>
    </w:p>
    <w:p w:rsidR="006F05D2" w:rsidRDefault="006F05D2">
      <w:pPr>
        <w:pStyle w:val="ConsPlusNormal"/>
        <w:jc w:val="right"/>
      </w:pPr>
    </w:p>
    <w:p w:rsidR="006F05D2" w:rsidRDefault="006F05D2">
      <w:pPr>
        <w:pStyle w:val="ConsPlusNormal"/>
        <w:jc w:val="right"/>
      </w:pPr>
      <w:r>
        <w:t>ФОРМА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nformat"/>
        <w:jc w:val="both"/>
      </w:pPr>
      <w:r>
        <w:lastRenderedPageBreak/>
        <w:t xml:space="preserve">                                             Федеральное агентство</w:t>
      </w:r>
    </w:p>
    <w:p w:rsidR="006F05D2" w:rsidRDefault="006F05D2">
      <w:pPr>
        <w:pStyle w:val="ConsPlusNonformat"/>
        <w:jc w:val="both"/>
      </w:pPr>
      <w:r>
        <w:t xml:space="preserve">                                         по техническому регулированию</w:t>
      </w:r>
    </w:p>
    <w:p w:rsidR="006F05D2" w:rsidRDefault="006F05D2">
      <w:pPr>
        <w:pStyle w:val="ConsPlusNonformat"/>
        <w:jc w:val="both"/>
      </w:pPr>
      <w:r>
        <w:t xml:space="preserve">                                                 и метрологии</w:t>
      </w:r>
    </w:p>
    <w:p w:rsidR="006F05D2" w:rsidRDefault="006F05D2">
      <w:pPr>
        <w:pStyle w:val="ConsPlusNonformat"/>
        <w:jc w:val="both"/>
      </w:pPr>
    </w:p>
    <w:p w:rsidR="006F05D2" w:rsidRDefault="006F05D2">
      <w:pPr>
        <w:pStyle w:val="ConsPlusNonformat"/>
        <w:jc w:val="both"/>
      </w:pPr>
      <w:r>
        <w:t xml:space="preserve">                                                   Заявитель</w:t>
      </w:r>
    </w:p>
    <w:p w:rsidR="006F05D2" w:rsidRDefault="006F05D2">
      <w:pPr>
        <w:pStyle w:val="ConsPlusNonformat"/>
        <w:jc w:val="both"/>
      </w:pPr>
      <w:r>
        <w:t xml:space="preserve">                                     Для юридического лица - наименование</w:t>
      </w:r>
    </w:p>
    <w:p w:rsidR="006F05D2" w:rsidRDefault="006F05D2">
      <w:pPr>
        <w:pStyle w:val="ConsPlusNonformat"/>
        <w:jc w:val="both"/>
      </w:pPr>
      <w:r>
        <w:t xml:space="preserve">                                   юридического лица, место его нахождения,</w:t>
      </w:r>
    </w:p>
    <w:p w:rsidR="006F05D2" w:rsidRDefault="006F05D2">
      <w:pPr>
        <w:pStyle w:val="ConsPlusNonformat"/>
        <w:jc w:val="both"/>
      </w:pPr>
      <w:r>
        <w:t xml:space="preserve">                                     государственный регистрационный номер</w:t>
      </w:r>
    </w:p>
    <w:p w:rsidR="006F05D2" w:rsidRDefault="006F05D2">
      <w:pPr>
        <w:pStyle w:val="ConsPlusNonformat"/>
        <w:jc w:val="both"/>
      </w:pPr>
      <w:r>
        <w:t xml:space="preserve">                                      записи о создании юридического лица</w:t>
      </w:r>
    </w:p>
    <w:p w:rsidR="006F05D2" w:rsidRDefault="006F05D2">
      <w:pPr>
        <w:pStyle w:val="ConsPlusNonformat"/>
        <w:jc w:val="both"/>
      </w:pPr>
      <w:r>
        <w:t xml:space="preserve">                                   и данные документа, подтверждающего факт</w:t>
      </w:r>
    </w:p>
    <w:p w:rsidR="006F05D2" w:rsidRDefault="006F05D2">
      <w:pPr>
        <w:pStyle w:val="ConsPlusNonformat"/>
        <w:jc w:val="both"/>
      </w:pPr>
      <w:r>
        <w:t xml:space="preserve">                                      внесения записи о юридическом лице</w:t>
      </w:r>
    </w:p>
    <w:p w:rsidR="006F05D2" w:rsidRDefault="006F05D2">
      <w:pPr>
        <w:pStyle w:val="ConsPlusNonformat"/>
        <w:jc w:val="both"/>
      </w:pPr>
      <w:r>
        <w:t xml:space="preserve">                                        в Единый государственный реестр</w:t>
      </w:r>
    </w:p>
    <w:p w:rsidR="006F05D2" w:rsidRDefault="006F05D2">
      <w:pPr>
        <w:pStyle w:val="ConsPlusNonformat"/>
        <w:jc w:val="both"/>
      </w:pPr>
      <w:r>
        <w:t xml:space="preserve">                                               юридических лиц;</w:t>
      </w:r>
    </w:p>
    <w:p w:rsidR="006F05D2" w:rsidRDefault="006F05D2">
      <w:pPr>
        <w:pStyle w:val="ConsPlusNonformat"/>
        <w:jc w:val="both"/>
      </w:pPr>
      <w:r>
        <w:t xml:space="preserve">                                     Для индивидуального предпринимателя -</w:t>
      </w:r>
    </w:p>
    <w:p w:rsidR="006F05D2" w:rsidRDefault="006F05D2">
      <w:pPr>
        <w:pStyle w:val="ConsPlusNonformat"/>
        <w:jc w:val="both"/>
      </w:pPr>
      <w:r>
        <w:t xml:space="preserve">                                    фамилия, имя и отчество (при наличии),</w:t>
      </w:r>
    </w:p>
    <w:p w:rsidR="006F05D2" w:rsidRDefault="006F05D2">
      <w:pPr>
        <w:pStyle w:val="ConsPlusNonformat"/>
        <w:jc w:val="both"/>
      </w:pPr>
      <w:r>
        <w:t xml:space="preserve">                                     государственный регистрационный номер</w:t>
      </w:r>
    </w:p>
    <w:p w:rsidR="006F05D2" w:rsidRDefault="006F05D2">
      <w:pPr>
        <w:pStyle w:val="ConsPlusNonformat"/>
        <w:jc w:val="both"/>
      </w:pPr>
      <w:r>
        <w:t xml:space="preserve">                                     записи о государственной регистрации</w:t>
      </w:r>
    </w:p>
    <w:p w:rsidR="006F05D2" w:rsidRDefault="006F05D2">
      <w:pPr>
        <w:pStyle w:val="ConsPlusNonformat"/>
        <w:jc w:val="both"/>
      </w:pPr>
      <w:r>
        <w:t xml:space="preserve">                                   индивидуального предпринимателя и данные</w:t>
      </w:r>
    </w:p>
    <w:p w:rsidR="006F05D2" w:rsidRDefault="006F05D2">
      <w:pPr>
        <w:pStyle w:val="ConsPlusNonformat"/>
        <w:jc w:val="both"/>
      </w:pPr>
      <w:r>
        <w:t xml:space="preserve">                                   документа, подтверждающего факт внесения</w:t>
      </w:r>
    </w:p>
    <w:p w:rsidR="006F05D2" w:rsidRDefault="006F05D2">
      <w:pPr>
        <w:pStyle w:val="ConsPlusNonformat"/>
        <w:jc w:val="both"/>
      </w:pPr>
      <w:r>
        <w:t xml:space="preserve">                                   записи об индивидуальном предпринимателе</w:t>
      </w:r>
    </w:p>
    <w:p w:rsidR="006F05D2" w:rsidRDefault="006F05D2">
      <w:pPr>
        <w:pStyle w:val="ConsPlusNonformat"/>
        <w:jc w:val="both"/>
      </w:pPr>
      <w:r>
        <w:t xml:space="preserve">                                        в Единый государственный реестр</w:t>
      </w:r>
    </w:p>
    <w:p w:rsidR="006F05D2" w:rsidRDefault="006F05D2">
      <w:pPr>
        <w:pStyle w:val="ConsPlusNonformat"/>
        <w:jc w:val="both"/>
      </w:pPr>
      <w:r>
        <w:t xml:space="preserve">                                       индивидуальных предпринимателей.</w:t>
      </w:r>
    </w:p>
    <w:p w:rsidR="006F05D2" w:rsidRDefault="006F05D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05D2" w:rsidRDefault="006F05D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F05D2" w:rsidRDefault="006F05D2">
      <w:pPr>
        <w:pStyle w:val="ConsPlusNonformat"/>
        <w:jc w:val="both"/>
      </w:pPr>
      <w:r>
        <w:t xml:space="preserve">                                            почтовый адрес, телефон</w:t>
      </w:r>
    </w:p>
    <w:p w:rsidR="006F05D2" w:rsidRDefault="006F05D2">
      <w:pPr>
        <w:pStyle w:val="ConsPlusNonformat"/>
        <w:jc w:val="both"/>
      </w:pPr>
    </w:p>
    <w:p w:rsidR="006F05D2" w:rsidRDefault="006F05D2">
      <w:pPr>
        <w:pStyle w:val="ConsPlusNonformat"/>
        <w:jc w:val="both"/>
      </w:pPr>
      <w:bookmarkStart w:id="1" w:name="P586"/>
      <w:bookmarkEnd w:id="1"/>
      <w:r>
        <w:t xml:space="preserve">                                 ЗАЯВЛЕНИЕ</w:t>
      </w:r>
    </w:p>
    <w:p w:rsidR="006F05D2" w:rsidRDefault="006F05D2">
      <w:pPr>
        <w:pStyle w:val="ConsPlusNonformat"/>
        <w:jc w:val="both"/>
      </w:pPr>
    </w:p>
    <w:p w:rsidR="006F05D2" w:rsidRDefault="006F05D2">
      <w:pPr>
        <w:pStyle w:val="ConsPlusNonformat"/>
        <w:jc w:val="both"/>
      </w:pPr>
      <w:r>
        <w:t xml:space="preserve">    Прошу рассмотреть вопрос об отнесении технического средства</w:t>
      </w:r>
    </w:p>
    <w:p w:rsidR="006F05D2" w:rsidRDefault="006F05D2">
      <w:pPr>
        <w:pStyle w:val="ConsPlusNonformat"/>
        <w:jc w:val="both"/>
      </w:pPr>
      <w:r>
        <w:t>___________________________________________________________________________</w:t>
      </w:r>
    </w:p>
    <w:p w:rsidR="006F05D2" w:rsidRDefault="006F05D2">
      <w:pPr>
        <w:pStyle w:val="ConsPlusNonformat"/>
        <w:jc w:val="both"/>
      </w:pPr>
      <w:r>
        <w:t xml:space="preserve">                    Наименование технического средства</w:t>
      </w:r>
    </w:p>
    <w:p w:rsidR="006F05D2" w:rsidRDefault="006F05D2">
      <w:pPr>
        <w:pStyle w:val="ConsPlusNonformat"/>
        <w:jc w:val="both"/>
      </w:pPr>
      <w:r>
        <w:t xml:space="preserve">    к средствам измерений</w:t>
      </w:r>
    </w:p>
    <w:p w:rsidR="006F05D2" w:rsidRDefault="006F05D2">
      <w:pPr>
        <w:pStyle w:val="ConsPlusNonformat"/>
        <w:jc w:val="both"/>
      </w:pPr>
    </w:p>
    <w:p w:rsidR="006F05D2" w:rsidRDefault="006F05D2">
      <w:pPr>
        <w:pStyle w:val="ConsPlusNonformat"/>
        <w:jc w:val="both"/>
      </w:pPr>
      <w:r>
        <w:t xml:space="preserve">    Приложения:</w:t>
      </w:r>
    </w:p>
    <w:p w:rsidR="006F05D2" w:rsidRDefault="006F05D2">
      <w:pPr>
        <w:pStyle w:val="ConsPlusNonformat"/>
        <w:jc w:val="both"/>
      </w:pPr>
      <w:r>
        <w:t xml:space="preserve">    -  описание  технического  средства  и  эксплуатационная документация </w:t>
      </w:r>
      <w:proofErr w:type="gramStart"/>
      <w:r>
        <w:t>к</w:t>
      </w:r>
      <w:proofErr w:type="gramEnd"/>
    </w:p>
    <w:p w:rsidR="006F05D2" w:rsidRDefault="006F05D2">
      <w:pPr>
        <w:pStyle w:val="ConsPlusNonformat"/>
        <w:jc w:val="both"/>
      </w:pPr>
      <w:r>
        <w:t>нему;</w:t>
      </w:r>
    </w:p>
    <w:p w:rsidR="006F05D2" w:rsidRDefault="006F05D2">
      <w:pPr>
        <w:pStyle w:val="ConsPlusNonformat"/>
        <w:jc w:val="both"/>
      </w:pPr>
      <w:r>
        <w:t xml:space="preserve">    -   описание  области  применения,  конкретного  назначения  и  способа</w:t>
      </w:r>
    </w:p>
    <w:p w:rsidR="006F05D2" w:rsidRDefault="006F05D2">
      <w:pPr>
        <w:pStyle w:val="ConsPlusNonformat"/>
        <w:jc w:val="both"/>
      </w:pPr>
      <w:r>
        <w:t>использования технического средства;</w:t>
      </w:r>
    </w:p>
    <w:p w:rsidR="006F05D2" w:rsidRDefault="006F05D2">
      <w:pPr>
        <w:pStyle w:val="ConsPlusNonformat"/>
        <w:jc w:val="both"/>
      </w:pPr>
      <w:r>
        <w:t xml:space="preserve">    - пояснительная записка с изложением причин возникновения необходимости</w:t>
      </w:r>
    </w:p>
    <w:p w:rsidR="006F05D2" w:rsidRDefault="006F05D2">
      <w:pPr>
        <w:pStyle w:val="ConsPlusNonformat"/>
        <w:jc w:val="both"/>
      </w:pPr>
      <w:r>
        <w:t>рассмотрения   вопроса  об  отнесении  технического  средства  к  средствам</w:t>
      </w:r>
    </w:p>
    <w:p w:rsidR="006F05D2" w:rsidRDefault="006F05D2">
      <w:pPr>
        <w:pStyle w:val="ConsPlusNonformat"/>
        <w:jc w:val="both"/>
      </w:pPr>
      <w:r>
        <w:t>измерений.</w:t>
      </w:r>
    </w:p>
    <w:p w:rsidR="006F05D2" w:rsidRDefault="006F05D2">
      <w:pPr>
        <w:pStyle w:val="ConsPlusNonformat"/>
        <w:jc w:val="both"/>
      </w:pPr>
    </w:p>
    <w:p w:rsidR="006F05D2" w:rsidRDefault="006F05D2">
      <w:pPr>
        <w:pStyle w:val="ConsPlusNonformat"/>
        <w:jc w:val="both"/>
      </w:pPr>
      <w:r>
        <w:t>Руководитель           М.П.                _____________   ________________</w:t>
      </w:r>
    </w:p>
    <w:p w:rsidR="006F05D2" w:rsidRDefault="006F05D2">
      <w:pPr>
        <w:pStyle w:val="ConsPlusNonformat"/>
        <w:jc w:val="both"/>
      </w:pPr>
      <w:r>
        <w:t xml:space="preserve">                                              Подпись        Фамилия И.О.</w:t>
      </w: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jc w:val="both"/>
      </w:pPr>
    </w:p>
    <w:p w:rsidR="006F05D2" w:rsidRDefault="006F05D2">
      <w:pPr>
        <w:pStyle w:val="ConsPlusNormal"/>
        <w:jc w:val="right"/>
        <w:outlineLvl w:val="1"/>
      </w:pPr>
      <w:r>
        <w:t>Приложение 2</w:t>
      </w:r>
    </w:p>
    <w:p w:rsidR="006F05D2" w:rsidRDefault="006F05D2">
      <w:pPr>
        <w:pStyle w:val="ConsPlusNormal"/>
        <w:jc w:val="right"/>
      </w:pPr>
      <w:r>
        <w:t>к Административному регламенту</w:t>
      </w:r>
    </w:p>
    <w:p w:rsidR="006F05D2" w:rsidRDefault="006F05D2">
      <w:pPr>
        <w:pStyle w:val="ConsPlusNormal"/>
        <w:jc w:val="right"/>
      </w:pPr>
      <w:r>
        <w:t xml:space="preserve">по предоставлению </w:t>
      </w:r>
      <w:proofErr w:type="gramStart"/>
      <w:r>
        <w:t>Федеральным</w:t>
      </w:r>
      <w:proofErr w:type="gramEnd"/>
    </w:p>
    <w:p w:rsidR="006F05D2" w:rsidRDefault="006F05D2">
      <w:pPr>
        <w:pStyle w:val="ConsPlusNormal"/>
        <w:jc w:val="right"/>
      </w:pPr>
      <w:r>
        <w:t xml:space="preserve">агентством по </w:t>
      </w:r>
      <w:proofErr w:type="gramStart"/>
      <w:r>
        <w:t>техническому</w:t>
      </w:r>
      <w:proofErr w:type="gramEnd"/>
    </w:p>
    <w:p w:rsidR="006F05D2" w:rsidRDefault="006F05D2">
      <w:pPr>
        <w:pStyle w:val="ConsPlusNormal"/>
        <w:jc w:val="right"/>
      </w:pPr>
      <w:r>
        <w:t>регулированию и метрологии</w:t>
      </w:r>
    </w:p>
    <w:p w:rsidR="006F05D2" w:rsidRDefault="006F05D2">
      <w:pPr>
        <w:pStyle w:val="ConsPlusNormal"/>
        <w:jc w:val="right"/>
      </w:pPr>
      <w:r>
        <w:t>государственной услуги</w:t>
      </w:r>
    </w:p>
    <w:p w:rsidR="006F05D2" w:rsidRDefault="006F05D2">
      <w:pPr>
        <w:pStyle w:val="ConsPlusNormal"/>
        <w:jc w:val="right"/>
      </w:pPr>
      <w:r>
        <w:t xml:space="preserve">по отнесению </w:t>
      </w:r>
      <w:proofErr w:type="gramStart"/>
      <w:r>
        <w:t>технических</w:t>
      </w:r>
      <w:proofErr w:type="gramEnd"/>
    </w:p>
    <w:p w:rsidR="006F05D2" w:rsidRDefault="006F05D2">
      <w:pPr>
        <w:pStyle w:val="ConsPlusNormal"/>
        <w:jc w:val="right"/>
      </w:pPr>
      <w:r>
        <w:t>сре</w:t>
      </w:r>
      <w:proofErr w:type="gramStart"/>
      <w:r>
        <w:t>дств к ср</w:t>
      </w:r>
      <w:proofErr w:type="gramEnd"/>
      <w:r>
        <w:t>едствам измерений</w:t>
      </w:r>
    </w:p>
    <w:p w:rsidR="006F05D2" w:rsidRDefault="006F05D2">
      <w:pPr>
        <w:pStyle w:val="ConsPlusNormal"/>
        <w:jc w:val="right"/>
      </w:pPr>
    </w:p>
    <w:p w:rsidR="006F05D2" w:rsidRDefault="006F05D2">
      <w:pPr>
        <w:pStyle w:val="ConsPlusTitle"/>
        <w:jc w:val="center"/>
      </w:pPr>
      <w:bookmarkStart w:id="2" w:name="P618"/>
      <w:bookmarkEnd w:id="2"/>
      <w:r>
        <w:t>БЛОК-СХЕМА</w:t>
      </w:r>
    </w:p>
    <w:p w:rsidR="006F05D2" w:rsidRDefault="006F05D2">
      <w:pPr>
        <w:pStyle w:val="ConsPlusTitle"/>
        <w:jc w:val="center"/>
      </w:pPr>
      <w:r>
        <w:t xml:space="preserve">ПОСЛЕДОВАТЕЛЬНОСТИ АДМИНИСТРАТИВНЫХ ДЕЙСТВИЙ ПРИ </w:t>
      </w:r>
      <w:r>
        <w:lastRenderedPageBreak/>
        <w:t>ИСПОЛНЕНИИ</w:t>
      </w:r>
    </w:p>
    <w:p w:rsidR="006F05D2" w:rsidRDefault="006F05D2">
      <w:pPr>
        <w:pStyle w:val="ConsPlusTitle"/>
        <w:jc w:val="center"/>
      </w:pPr>
      <w:r>
        <w:t>АДМИНИСТРАТИВНОЙ ПРОЦЕДУРЫ ПО ОТНЕСЕНИЮ ТЕХНИЧЕСКИХ СРЕДСТВ</w:t>
      </w:r>
    </w:p>
    <w:p w:rsidR="006F05D2" w:rsidRDefault="006F05D2">
      <w:pPr>
        <w:pStyle w:val="ConsPlusTitle"/>
        <w:jc w:val="center"/>
      </w:pPr>
      <w:r>
        <w:t>К СРЕДСТВАМ ИЗМЕРЕНИЙ</w:t>
      </w:r>
    </w:p>
    <w:p w:rsidR="006F05D2" w:rsidRDefault="006F05D2">
      <w:pPr>
        <w:pStyle w:val="ConsPlusNormal"/>
        <w:jc w:val="center"/>
      </w:pP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┌─────────────────┐   ┌─────────────┐   ┌────────────┐   </w:t>
      </w:r>
      <w:proofErr w:type="spellStart"/>
      <w:r>
        <w:rPr>
          <w:sz w:val="16"/>
        </w:rPr>
        <w:t>┌────────────┐</w:t>
      </w:r>
      <w:proofErr w:type="spellEnd"/>
      <w:r>
        <w:rPr>
          <w:sz w:val="16"/>
        </w:rPr>
        <w:t xml:space="preserve">   ┌───────────────┐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│    Заявление   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Управление 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Заключение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Проект  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Руководитель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индивидуальных</w:t>
      </w:r>
      <w:proofErr w:type="gramEnd"/>
      <w:r>
        <w:rPr>
          <w:sz w:val="16"/>
        </w:rPr>
        <w:t xml:space="preserve">  ├──&gt;</w:t>
      </w:r>
      <w:proofErr w:type="spellStart"/>
      <w:r>
        <w:rPr>
          <w:sz w:val="16"/>
        </w:rPr>
        <w:t>│Федерального</w:t>
      </w:r>
      <w:proofErr w:type="spellEnd"/>
      <w:r>
        <w:rPr>
          <w:sz w:val="16"/>
        </w:rPr>
        <w:t xml:space="preserve"> ├──&gt;</w:t>
      </w:r>
      <w:proofErr w:type="spellStart"/>
      <w:r>
        <w:rPr>
          <w:sz w:val="16"/>
        </w:rPr>
        <w:t>│об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отнесении├</w:t>
      </w:r>
      <w:proofErr w:type="spellEnd"/>
      <w:r>
        <w:rPr>
          <w:sz w:val="16"/>
        </w:rPr>
        <w:t>──&gt;│ приказа об ├──&gt;│ Федерального  │</w:t>
      </w:r>
    </w:p>
    <w:p w:rsidR="006F05D2" w:rsidRDefault="006F05D2">
      <w:pPr>
        <w:pStyle w:val="ConsPlusNonformat"/>
        <w:jc w:val="both"/>
      </w:pPr>
      <w:proofErr w:type="spellStart"/>
      <w:proofErr w:type="gramStart"/>
      <w:r>
        <w:rPr>
          <w:sz w:val="16"/>
        </w:rPr>
        <w:t>│предпринимателей,│</w:t>
      </w:r>
      <w:proofErr w:type="spellEnd"/>
      <w:r>
        <w:rPr>
          <w:sz w:val="16"/>
        </w:rPr>
        <w:t xml:space="preserve">   </w:t>
      </w:r>
      <w:proofErr w:type="spellStart"/>
      <w:r>
        <w:rPr>
          <w:sz w:val="16"/>
        </w:rPr>
        <w:t>│агентства</w:t>
      </w:r>
      <w:proofErr w:type="spellEnd"/>
      <w:r>
        <w:rPr>
          <w:sz w:val="16"/>
        </w:rPr>
        <w:t xml:space="preserve"> по │   </w:t>
      </w:r>
      <w:proofErr w:type="spellStart"/>
      <w:r>
        <w:rPr>
          <w:sz w:val="16"/>
        </w:rPr>
        <w:t>│технического│</w:t>
      </w:r>
      <w:proofErr w:type="spellEnd"/>
      <w:r>
        <w:rPr>
          <w:sz w:val="16"/>
        </w:rPr>
        <w:t xml:space="preserve">   │  отнесении │   </w:t>
      </w:r>
      <w:proofErr w:type="spellStart"/>
      <w:r>
        <w:rPr>
          <w:sz w:val="16"/>
        </w:rPr>
        <w:t>│агентства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Зам.│</w:t>
      </w:r>
      <w:proofErr w:type="spellEnd"/>
      <w:proofErr w:type="gram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│ юридических лиц │   </w:t>
      </w:r>
      <w:proofErr w:type="spellStart"/>
      <w:r>
        <w:rPr>
          <w:sz w:val="16"/>
        </w:rPr>
        <w:t>│</w:t>
      </w:r>
      <w:proofErr w:type="gramStart"/>
      <w:r>
        <w:rPr>
          <w:sz w:val="16"/>
        </w:rPr>
        <w:t>техническому</w:t>
      </w:r>
      <w:proofErr w:type="spellEnd"/>
      <w:proofErr w:type="gramEnd"/>
      <w:r>
        <w:rPr>
          <w:sz w:val="16"/>
        </w:rPr>
        <w:t xml:space="preserve">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средства к │   </w:t>
      </w:r>
      <w:proofErr w:type="spellStart"/>
      <w:r>
        <w:rPr>
          <w:sz w:val="16"/>
        </w:rPr>
        <w:t>│технического│</w:t>
      </w:r>
      <w:proofErr w:type="spellEnd"/>
      <w:r>
        <w:rPr>
          <w:sz w:val="16"/>
        </w:rPr>
        <w:t xml:space="preserve">   │ Руководителя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└─────────────────┘   </w:t>
      </w:r>
      <w:proofErr w:type="spellStart"/>
      <w:r>
        <w:rPr>
          <w:sz w:val="16"/>
        </w:rPr>
        <w:t>│регулированию│</w:t>
      </w:r>
      <w:proofErr w:type="spellEnd"/>
      <w:r>
        <w:rPr>
          <w:sz w:val="16"/>
        </w:rPr>
        <w:t xml:space="preserve">   │  средствам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средства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Федерального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</w:t>
      </w: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метрологии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измерений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средствам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агентства) 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└──────┬──────┘   └────────────┘   │  измерений │   └──────┬────────┘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│                           └────────────┘        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│                                   ┌───────────────┘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│                                   </w:t>
      </w:r>
      <w:proofErr w:type="spellStart"/>
      <w:r>
        <w:rPr>
          <w:sz w:val="16"/>
        </w:rPr>
        <w:t>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\/                                  \/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┌──────────────┐    </w:t>
      </w:r>
      <w:proofErr w:type="spellStart"/>
      <w:r>
        <w:rPr>
          <w:sz w:val="16"/>
        </w:rPr>
        <w:t>┌──────────────┐</w:t>
      </w:r>
      <w:proofErr w:type="spellEnd"/>
      <w:r>
        <w:rPr>
          <w:sz w:val="16"/>
        </w:rPr>
        <w:t xml:space="preserve">                   ┌────────────┐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 Размещение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Заключение </w:t>
      </w:r>
      <w:proofErr w:type="spellStart"/>
      <w:r>
        <w:rPr>
          <w:sz w:val="16"/>
        </w:rPr>
        <w:t>об│</w:t>
      </w:r>
      <w:proofErr w:type="spellEnd"/>
      <w:r>
        <w:rPr>
          <w:sz w:val="16"/>
        </w:rPr>
        <w:t xml:space="preserve">                   │   Приказ 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заключения </w:t>
      </w:r>
      <w:proofErr w:type="spellStart"/>
      <w:proofErr w:type="gramStart"/>
      <w:r>
        <w:rPr>
          <w:sz w:val="16"/>
        </w:rPr>
        <w:t>по</w:t>
      </w:r>
      <w:proofErr w:type="gramEnd"/>
      <w:r>
        <w:rPr>
          <w:sz w:val="16"/>
        </w:rPr>
        <w:t>│</w:t>
      </w:r>
      <w:proofErr w:type="spellEnd"/>
      <w:r>
        <w:rPr>
          <w:sz w:val="16"/>
        </w:rPr>
        <w:t xml:space="preserve">    │  отсутствии  │                   </w:t>
      </w:r>
      <w:proofErr w:type="spellStart"/>
      <w:r>
        <w:rPr>
          <w:sz w:val="16"/>
        </w:rPr>
        <w:t>│об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отнесении│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 результатам │&lt;───┤ оснований </w:t>
      </w:r>
      <w:proofErr w:type="spellStart"/>
      <w:r>
        <w:rPr>
          <w:sz w:val="16"/>
        </w:rPr>
        <w:t>для│</w:t>
      </w:r>
      <w:proofErr w:type="spellEnd"/>
      <w:r>
        <w:rPr>
          <w:sz w:val="16"/>
        </w:rPr>
        <w:t xml:space="preserve">                   </w:t>
      </w:r>
      <w:proofErr w:type="spellStart"/>
      <w:r>
        <w:rPr>
          <w:sz w:val="16"/>
        </w:rPr>
        <w:t>│</w:t>
      </w:r>
      <w:proofErr w:type="gramStart"/>
      <w:r>
        <w:rPr>
          <w:sz w:val="16"/>
        </w:rPr>
        <w:t>технического</w:t>
      </w:r>
      <w:proofErr w:type="gramEnd"/>
      <w:r>
        <w:rPr>
          <w:sz w:val="16"/>
        </w:rPr>
        <w:t>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 проверок на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отнесения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средства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</w:t>
      </w:r>
      <w:proofErr w:type="spellStart"/>
      <w:r>
        <w:rPr>
          <w:sz w:val="16"/>
        </w:rPr>
        <w:t>│Интернет-сайте│</w:t>
      </w:r>
      <w:proofErr w:type="spellEnd"/>
      <w:r>
        <w:rPr>
          <w:sz w:val="16"/>
        </w:rPr>
        <w:t xml:space="preserve">    │ </w:t>
      </w:r>
      <w:proofErr w:type="gramStart"/>
      <w:r>
        <w:rPr>
          <w:sz w:val="16"/>
        </w:rPr>
        <w:t>технического</w:t>
      </w:r>
      <w:proofErr w:type="gramEnd"/>
      <w:r>
        <w:rPr>
          <w:sz w:val="16"/>
        </w:rPr>
        <w:t xml:space="preserve">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к </w:t>
      </w:r>
      <w:proofErr w:type="spellStart"/>
      <w:r>
        <w:rPr>
          <w:sz w:val="16"/>
        </w:rPr>
        <w:t>средствам│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Федерального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средства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измерений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│   агентства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к средствам │                   └──┬────────┬┘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└──────────────┘    │   измерений  │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</w:t>
      </w:r>
      <w:proofErr w:type="spellStart"/>
      <w:r>
        <w:rPr>
          <w:sz w:val="16"/>
        </w:rPr>
        <w:t>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└──────┬───────┘                      │        </w:t>
      </w:r>
      <w:proofErr w:type="spellStart"/>
      <w:r>
        <w:rPr>
          <w:sz w:val="16"/>
        </w:rPr>
        <w:t>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 │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</w:t>
      </w:r>
      <w:proofErr w:type="spellStart"/>
      <w:r>
        <w:rPr>
          <w:sz w:val="16"/>
        </w:rPr>
        <w:t>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           \/                             \/       \/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┌───────────────────────┐    ┌─────────────────┐  ┌─────────────┐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│   Письмо на бланке  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Размещение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Направление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</w:t>
      </w:r>
      <w:proofErr w:type="spellStart"/>
      <w:r>
        <w:rPr>
          <w:sz w:val="16"/>
        </w:rPr>
        <w:t>│Федерального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агентства,│</w:t>
      </w:r>
      <w:proofErr w:type="spellEnd"/>
      <w:r>
        <w:rPr>
          <w:sz w:val="16"/>
        </w:rPr>
        <w:t xml:space="preserve">    │  копии приказа  │  </w:t>
      </w:r>
      <w:proofErr w:type="spellStart"/>
      <w:r>
        <w:rPr>
          <w:sz w:val="16"/>
        </w:rPr>
        <w:t>│копии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приказа│</w:t>
      </w:r>
      <w:proofErr w:type="spellEnd"/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│ </w:t>
      </w:r>
      <w:proofErr w:type="gramStart"/>
      <w:r>
        <w:rPr>
          <w:sz w:val="16"/>
        </w:rPr>
        <w:t>которым</w:t>
      </w:r>
      <w:proofErr w:type="gramEnd"/>
      <w:r>
        <w:rPr>
          <w:sz w:val="16"/>
        </w:rPr>
        <w:t xml:space="preserve"> направляется  │    </w:t>
      </w:r>
      <w:proofErr w:type="spellStart"/>
      <w:r>
        <w:rPr>
          <w:sz w:val="16"/>
        </w:rPr>
        <w:t>│на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Интернет-сайте│</w:t>
      </w:r>
      <w:proofErr w:type="spellEnd"/>
      <w:r>
        <w:rPr>
          <w:sz w:val="16"/>
        </w:rPr>
        <w:t xml:space="preserve">  │  заявителю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│   в адрес заявителя 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Федерального   │  └─────────────┘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│     заключение по   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агентства    │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│ результатам проверок  │    └─────────────────┘</w:t>
      </w:r>
    </w:p>
    <w:p w:rsidR="006F05D2" w:rsidRDefault="006F05D2">
      <w:pPr>
        <w:pStyle w:val="ConsPlusNonformat"/>
        <w:jc w:val="both"/>
      </w:pPr>
      <w:r>
        <w:rPr>
          <w:sz w:val="16"/>
        </w:rPr>
        <w:t xml:space="preserve">                   └───────────────────────┘</w:t>
      </w: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ind w:firstLine="540"/>
        <w:jc w:val="both"/>
      </w:pPr>
    </w:p>
    <w:p w:rsidR="006F05D2" w:rsidRDefault="006F0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C4D" w:rsidRDefault="00F60C4D"/>
    <w:sectPr w:rsidR="00F60C4D" w:rsidSect="006F05D2">
      <w:footerReference w:type="default" r:id="rId119"/>
      <w:pgSz w:w="11906" w:h="16838"/>
      <w:pgMar w:top="1134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05" w:rsidRDefault="00394B05" w:rsidP="006F05D2">
      <w:r>
        <w:separator/>
      </w:r>
    </w:p>
  </w:endnote>
  <w:endnote w:type="continuationSeparator" w:id="0">
    <w:p w:rsidR="00394B05" w:rsidRDefault="00394B05" w:rsidP="006F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902"/>
      <w:docPartObj>
        <w:docPartGallery w:val="Page Numbers (Bottom of Page)"/>
        <w:docPartUnique/>
      </w:docPartObj>
    </w:sdtPr>
    <w:sdtContent>
      <w:p w:rsidR="006F05D2" w:rsidRDefault="006F05D2">
        <w:pPr>
          <w:pStyle w:val="a9"/>
          <w:jc w:val="right"/>
        </w:pPr>
        <w:fldSimple w:instr=" PAGE   \* MERGEFORMAT ">
          <w:r>
            <w:rPr>
              <w:noProof/>
            </w:rPr>
            <w:t>75</w:t>
          </w:r>
        </w:fldSimple>
      </w:p>
    </w:sdtContent>
  </w:sdt>
  <w:p w:rsidR="006F05D2" w:rsidRDefault="006F05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05" w:rsidRDefault="00394B05" w:rsidP="006F05D2">
      <w:r>
        <w:separator/>
      </w:r>
    </w:p>
  </w:footnote>
  <w:footnote w:type="continuationSeparator" w:id="0">
    <w:p w:rsidR="00394B05" w:rsidRDefault="00394B05" w:rsidP="006F0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5D2"/>
    <w:rsid w:val="00394B05"/>
    <w:rsid w:val="00587DA5"/>
    <w:rsid w:val="006F05D2"/>
    <w:rsid w:val="008C72CB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DA5"/>
    <w:rPr>
      <w:b/>
      <w:bCs/>
    </w:rPr>
  </w:style>
  <w:style w:type="character" w:styleId="a4">
    <w:name w:val="Emphasis"/>
    <w:basedOn w:val="a0"/>
    <w:qFormat/>
    <w:rsid w:val="00587DA5"/>
    <w:rPr>
      <w:i/>
      <w:iCs/>
    </w:rPr>
  </w:style>
  <w:style w:type="paragraph" w:styleId="a5">
    <w:name w:val="No Spacing"/>
    <w:uiPriority w:val="1"/>
    <w:qFormat/>
    <w:rsid w:val="00587DA5"/>
    <w:pPr>
      <w:suppressAutoHyphens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87D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6F05D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F05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05D2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6F05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05D2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6F05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05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05D2"/>
    <w:pPr>
      <w:widowControl w:val="0"/>
      <w:autoSpaceDE w:val="0"/>
      <w:autoSpaceDN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6F0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5D2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F0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5D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8EA4B1B294B7EF881B0F584C62E6EAA9C0AB322E967DDD14E1A67601512070E52D1A4B5048B17C8C67985B0A6AC9466A4D9A8C752D7F2A6EW5B" TargetMode="External"/><Relationship Id="rId117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21" Type="http://schemas.openxmlformats.org/officeDocument/2006/relationships/hyperlink" Target="consultantplus://offline/ref=FB8EA4B1B294B7EF881B0F584C62E6EAA8C9A93324947DDD14E1A67601512070F72D4247514DAF788C72CE0A4C63WEB" TargetMode="External"/><Relationship Id="rId42" Type="http://schemas.openxmlformats.org/officeDocument/2006/relationships/hyperlink" Target="consultantplus://offline/ref=FB8EA4B1B294B7EF881B0F584C62E6EAA9C9AA372F9D7DDD14E1A67601512070E52D1A4B5048B17C8E67985B0A6AC9466A4D9A8C752D7F2A6EW5B" TargetMode="External"/><Relationship Id="rId47" Type="http://schemas.openxmlformats.org/officeDocument/2006/relationships/hyperlink" Target="consultantplus://offline/ref=FB8EA4B1B294B7EF881B0F584C62E6EAA9C0AB322E967DDD14E1A67601512070E52D1A4B5048B17C8A67985B0A6AC9466A4D9A8C752D7F2A6EW5B" TargetMode="External"/><Relationship Id="rId63" Type="http://schemas.openxmlformats.org/officeDocument/2006/relationships/hyperlink" Target="consultantplus://offline/ref=FB8EA4B1B294B7EF881B0F584C62E6EAA9C0AB322E967DDD14E1A67601512070E52D1A4B5048B17E8D67985B0A6AC9466A4D9A8C752D7F2A6EW5B" TargetMode="External"/><Relationship Id="rId68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84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89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2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6" Type="http://schemas.openxmlformats.org/officeDocument/2006/relationships/hyperlink" Target="consultantplus://offline/ref=FB8EA4B1B294B7EF881B0F584C62E6EAA8CFA83728957DDD14E1A67601512070E52D1A4B5048B0788C67985B0A6AC9466A4D9A8C752D7F2A6EW5B" TargetMode="External"/><Relationship Id="rId107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" Type="http://schemas.openxmlformats.org/officeDocument/2006/relationships/hyperlink" Target="consultantplus://offline/ref=FB8EA4B1B294B7EF881B0F584C62E6EAA9C0AB322E967DDD14E1A67601512070E52D1A4B5048B1788867985B0A6AC9466A4D9A8C752D7F2A6EW5B" TargetMode="External"/><Relationship Id="rId32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37" Type="http://schemas.openxmlformats.org/officeDocument/2006/relationships/hyperlink" Target="consultantplus://offline/ref=FB8EA4B1B294B7EF881B0F584C62E6EAA8CFA83025917DDD14E1A67601512070F72D4247514DAF788C72CE0A4C63WEB" TargetMode="External"/><Relationship Id="rId53" Type="http://schemas.openxmlformats.org/officeDocument/2006/relationships/hyperlink" Target="consultantplus://offline/ref=FB8EA4B1B294B7EF881B0F584C62E6EAA9C0AB322E967DDD14E1A67601512070E52D1A4B5048B17D8E67985B0A6AC9466A4D9A8C752D7F2A6EW5B" TargetMode="External"/><Relationship Id="rId58" Type="http://schemas.openxmlformats.org/officeDocument/2006/relationships/hyperlink" Target="consultantplus://offline/ref=FB8EA4B1B294B7EF881B0F584C62E6EAA8CEA832289C7DDD14E1A67601512070E52D1A4B5048B17A8567985B0A6AC9466A4D9A8C752D7F2A6EW5B" TargetMode="External"/><Relationship Id="rId74" Type="http://schemas.openxmlformats.org/officeDocument/2006/relationships/hyperlink" Target="consultantplus://offline/ref=FB8EA4B1B294B7EF881B0F584C62E6EAA8CDA03C28937DDD14E1A67601512070F72D4247514DAF788C72CE0A4C63WEB" TargetMode="External"/><Relationship Id="rId79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102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FB8EA4B1B294B7EF881B0F584C62E6EAA9C0AB322E967DDD14E1A67601512070E52D1A4B5048B17D8567985B0A6AC9466A4D9A8C752D7F2A6EW5B" TargetMode="External"/><Relationship Id="rId82" Type="http://schemas.openxmlformats.org/officeDocument/2006/relationships/hyperlink" Target="consultantplus://offline/ref=FB8EA4B1B294B7EF881B0F584C62E6EAA9C0AB322E967DDD14E1A67601512070E52D1A4B5048B17E8B67985B0A6AC9466A4D9A8C752D7F2A6EW5B" TargetMode="External"/><Relationship Id="rId90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5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9" Type="http://schemas.openxmlformats.org/officeDocument/2006/relationships/hyperlink" Target="consultantplus://offline/ref=FB8EA4B1B294B7EF881B0F584C62E6EAA8C9A83224917DDD14E1A67601512070E52D1A4B564DBA2CDC2899074F3ADA476E4D988D6962WEB" TargetMode="External"/><Relationship Id="rId14" Type="http://schemas.openxmlformats.org/officeDocument/2006/relationships/hyperlink" Target="consultantplus://offline/ref=FB8EA4B1B294B7EF881B0F584C62E6EAA8CEAA3224927DDD14E1A67601512070E52D1A4B5048B17B8F67985B0A6AC9466A4D9A8C752D7F2A6EW5B" TargetMode="External"/><Relationship Id="rId22" Type="http://schemas.openxmlformats.org/officeDocument/2006/relationships/hyperlink" Target="consultantplus://offline/ref=FB8EA4B1B294B7EF881B0F584C62E6EAA8CEA832289C7DDD14E1A67601512070E52D1A4B5048B17A8567985B0A6AC9466A4D9A8C752D7F2A6EW5B" TargetMode="External"/><Relationship Id="rId27" Type="http://schemas.openxmlformats.org/officeDocument/2006/relationships/hyperlink" Target="consultantplus://offline/ref=FB8EA4B1B294B7EF881B0F584C62E6EAA9C9AA372F9D7DDD14E1A67601512070E52D1A4B5048B1798467985B0A6AC9466A4D9A8C752D7F2A6EW5B" TargetMode="External"/><Relationship Id="rId30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35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43" Type="http://schemas.openxmlformats.org/officeDocument/2006/relationships/hyperlink" Target="consultantplus://offline/ref=FB8EA4B1B294B7EF881B0F584C62E6EAA9C9AA372F9D7DDD14E1A67601512070E52D1A4B5048B17C8967985B0A6AC9466A4D9A8C752D7F2A6EW5B" TargetMode="External"/><Relationship Id="rId48" Type="http://schemas.openxmlformats.org/officeDocument/2006/relationships/hyperlink" Target="consultantplus://offline/ref=FB8EA4B1B294B7EF881B0F584C62E6EAA9C0AB322E967DDD14E1A67601512070E52D1A4B5048B17C8567985B0A6AC9466A4D9A8C752D7F2A6EW5B" TargetMode="External"/><Relationship Id="rId56" Type="http://schemas.openxmlformats.org/officeDocument/2006/relationships/hyperlink" Target="consultantplus://offline/ref=FB8EA4B1B294B7EF881B0F584C62E6EAA9C9AA372F9D7DDD14E1A67601512070E52D1A4B5048B17C8A67985B0A6AC9466A4D9A8C752D7F2A6EW5B" TargetMode="External"/><Relationship Id="rId64" Type="http://schemas.openxmlformats.org/officeDocument/2006/relationships/hyperlink" Target="consultantplus://offline/ref=FB8EA4B1B294B7EF881B0F584C62E6EAA9C0AB322E967DDD14E1A67601512070E52D1A4B5048B17E8F67985B0A6AC9466A4D9A8C752D7F2A6EW5B" TargetMode="External"/><Relationship Id="rId69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77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100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05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3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8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8" Type="http://schemas.openxmlformats.org/officeDocument/2006/relationships/hyperlink" Target="consultantplus://offline/ref=FB8EA4B1B294B7EF881B0F584C62E6EAA8C9A83224917DDD14E1A67601512070E52D1A4B564DBA2CDC2899074F3ADA476E4D988D6962WEB" TargetMode="External"/><Relationship Id="rId51" Type="http://schemas.openxmlformats.org/officeDocument/2006/relationships/hyperlink" Target="consultantplus://offline/ref=FB8EA4B1B294B7EF881B0F584C62E6EAA9C0AB322E967DDD14E1A67601512070E52D1A4B5048B17D8C67985B0A6AC9466A4D9A8C752D7F2A6EW5B" TargetMode="External"/><Relationship Id="rId72" Type="http://schemas.openxmlformats.org/officeDocument/2006/relationships/hyperlink" Target="consultantplus://offline/ref=FB8EA4B1B294B7EF881B0F584C62E6EAA9C9AA372F9D7DDD14E1A67601512070E52D1A4B5048B17D8567985B0A6AC9466A4D9A8C752D7F2A6EW5B" TargetMode="External"/><Relationship Id="rId80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85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3" Type="http://schemas.openxmlformats.org/officeDocument/2006/relationships/hyperlink" Target="consultantplus://offline/ref=FB8EA4B1B294B7EF881B0F584C62E6EAA9C9AA372F9D7DDD14E1A67601512070E52D1A4B5048B17E8867985B0A6AC9466A4D9A8C752D7F2A6EW5B" TargetMode="External"/><Relationship Id="rId98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8EA4B1B294B7EF881B0F584C62E6EAA9C0AB322E967DDD14E1A67601512070E52D1A4B5048B1788467985B0A6AC9466A4D9A8C752D7F2A6EW5B" TargetMode="External"/><Relationship Id="rId17" Type="http://schemas.openxmlformats.org/officeDocument/2006/relationships/hyperlink" Target="consultantplus://offline/ref=FB8EA4B1B294B7EF881B0F584C62E6EAA8CDA03C28937DDD14E1A67601512070E52D1A4B5048B1718967985B0A6AC9466A4D9A8C752D7F2A6EW5B" TargetMode="External"/><Relationship Id="rId25" Type="http://schemas.openxmlformats.org/officeDocument/2006/relationships/hyperlink" Target="consultantplus://offline/ref=FB8EA4B1B294B7EF881B0F584C62E6EAA9C9AA372F9D7DDD14E1A67601512070E52D1A4B5048B1798A67985B0A6AC9466A4D9A8C752D7F2A6EW5B" TargetMode="External"/><Relationship Id="rId33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38" Type="http://schemas.openxmlformats.org/officeDocument/2006/relationships/hyperlink" Target="consultantplus://offline/ref=FB8EA4B1B294B7EF881B0F584C62E6EAA8CFA83025917DDD14E1A67601512070E52D1A48554ABA2CDC2899074F3ADA476E4D988D6962WEB" TargetMode="External"/><Relationship Id="rId46" Type="http://schemas.openxmlformats.org/officeDocument/2006/relationships/hyperlink" Target="consultantplus://offline/ref=FB8EA4B1B294B7EF881B0F584C62E6EAA9C0AB322E967DDD14E1A67601512070E52D1A4B5048B17C8867985B0A6AC9466A4D9A8C752D7F2A6EW5B" TargetMode="External"/><Relationship Id="rId59" Type="http://schemas.openxmlformats.org/officeDocument/2006/relationships/hyperlink" Target="consultantplus://offline/ref=FB8EA4B1B294B7EF881B0F584C62E6EAA9C9AA372F9D7DDD14E1A67601512070E52D1A4B5048B17C8567985B0A6AC9466A4D9A8C752D7F2A6EW5B" TargetMode="External"/><Relationship Id="rId67" Type="http://schemas.openxmlformats.org/officeDocument/2006/relationships/hyperlink" Target="consultantplus://offline/ref=FB8EA4B1B294B7EF881B0F584C62E6EAA9C9AA372F9D7DDD14E1A67601512070E52D1A4B5048B17D8C67985B0A6AC9466A4D9A8C752D7F2A6EW5B" TargetMode="External"/><Relationship Id="rId103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08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6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20" Type="http://schemas.openxmlformats.org/officeDocument/2006/relationships/hyperlink" Target="consultantplus://offline/ref=FB8EA4B1B294B7EF881B0F584C62E6EAA8C8A8372C937DDD14E1A67601512070F72D4247514DAF788C72CE0A4C63WEB" TargetMode="External"/><Relationship Id="rId41" Type="http://schemas.openxmlformats.org/officeDocument/2006/relationships/hyperlink" Target="consultantplus://offline/ref=FB8EA4B1B294B7EF881B0F584C62E6EAA9C9AA372F9D7DDD14E1A67601512070E52D1A4B5048B17C8C67985B0A6AC9466A4D9A8C752D7F2A6EW5B" TargetMode="External"/><Relationship Id="rId54" Type="http://schemas.openxmlformats.org/officeDocument/2006/relationships/hyperlink" Target="consultantplus://offline/ref=FB8EA4B1B294B7EF881B0F584C62E6EAA9C0AB322E967DDD14E1A67601512070E52D1A4B5048B17D8967985B0A6AC9466A4D9A8C752D7F2A6EW5B" TargetMode="External"/><Relationship Id="rId62" Type="http://schemas.openxmlformats.org/officeDocument/2006/relationships/hyperlink" Target="consultantplus://offline/ref=FB8EA4B1B294B7EF881B0F584C62E6EAA9C0AB322E967DDD14E1A67601512070E52D1A4B5048B17D8467985B0A6AC9466A4D9A8C752D7F2A6EW5B" TargetMode="External"/><Relationship Id="rId70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75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83" Type="http://schemas.openxmlformats.org/officeDocument/2006/relationships/hyperlink" Target="consultantplus://offline/ref=FB8EA4B1B294B7EF881B0F584C62E6EAA8CFAB3525937DDD14E1A67601512070F72D4247514DAF788C72CE0A4C63WEB" TargetMode="External"/><Relationship Id="rId88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1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6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1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EA4B1B294B7EF881B0F584C62E6EAA9C9AA372F9D7DDD14E1A67601512070E52D1A4B5048B1788867985B0A6AC9466A4D9A8C752D7F2A6EW5B" TargetMode="External"/><Relationship Id="rId15" Type="http://schemas.openxmlformats.org/officeDocument/2006/relationships/hyperlink" Target="consultantplus://offline/ref=FB8EA4B1B294B7EF881B0F584C62E6EAA9C0AB322E967DDD14E1A67601512070E52D1A4B5048B17B8A67985B0A6AC9466A4D9A8C752D7F2A6EW5B" TargetMode="External"/><Relationship Id="rId23" Type="http://schemas.openxmlformats.org/officeDocument/2006/relationships/hyperlink" Target="consultantplus://offline/ref=FB8EA4B1B294B7EF881B0F584C62E6EAA9C0AB322E967DDD14E1A67601512070E52D1A4B5048B17B8467985B0A6AC9466A4D9A8C752D7F2A6EW5B" TargetMode="External"/><Relationship Id="rId28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36" Type="http://schemas.openxmlformats.org/officeDocument/2006/relationships/hyperlink" Target="consultantplus://offline/ref=FB8EA4B1B294B7EF881B0F584C62E6EAA9C9AA372F9D7DDD14E1A67601512070E52D1A4B5048B17A8867985B0A6AC9466A4D9A8C752D7F2A6EW5B" TargetMode="External"/><Relationship Id="rId49" Type="http://schemas.openxmlformats.org/officeDocument/2006/relationships/hyperlink" Target="consultantplus://offline/ref=FB8EA4B1B294B7EF881B0F584C62E6EAA9C0AB322E967DDD14E1A67601512070E52D1A4B5048B17C8467985B0A6AC9466A4D9A8C752D7F2A6EW5B" TargetMode="External"/><Relationship Id="rId57" Type="http://schemas.openxmlformats.org/officeDocument/2006/relationships/hyperlink" Target="consultantplus://offline/ref=FB8EA4B1B294B7EF881B0F584C62E6EAA9C9AA372F9D7DDD14E1A67601512070E52D1A4B5048B17C8D67985B0A6AC9466A4D9A8C752D7F2A6EW5B" TargetMode="External"/><Relationship Id="rId106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4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9" Type="http://schemas.openxmlformats.org/officeDocument/2006/relationships/footer" Target="footer1.xml"/><Relationship Id="rId10" Type="http://schemas.openxmlformats.org/officeDocument/2006/relationships/hyperlink" Target="consultantplus://offline/ref=FB8EA4B1B294B7EF881B0F584C62E6EAA9C9AA372F9D7DDD14E1A67601512070E52D1A4B5048B1788867985B0A6AC9466A4D9A8C752D7F2A6EW5B" TargetMode="External"/><Relationship Id="rId31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44" Type="http://schemas.openxmlformats.org/officeDocument/2006/relationships/hyperlink" Target="consultantplus://offline/ref=FB8EA4B1B294B7EF881B0F584C62E6EAA9C9AA372F9D7DDD14E1A67601512070E52D1A4B5048B17C8867985B0A6AC9466A4D9A8C752D7F2A6EW5B" TargetMode="External"/><Relationship Id="rId52" Type="http://schemas.openxmlformats.org/officeDocument/2006/relationships/hyperlink" Target="consultantplus://offline/ref=FB8EA4B1B294B7EF881B0F584C62E6EAA9C0AB322E967DDD14E1A67601512070E52D1A4B5048B17D8F67985B0A6AC9466A4D9A8C752D7F2A6EW5B" TargetMode="External"/><Relationship Id="rId60" Type="http://schemas.openxmlformats.org/officeDocument/2006/relationships/hyperlink" Target="consultantplus://offline/ref=FB8EA4B1B294B7EF881B0F584C62E6EAA9C0AB322E967DDD14E1A67601512070E52D1A4B5048B17D8B67985B0A6AC9466A4D9A8C752D7F2A6EW5B" TargetMode="External"/><Relationship Id="rId65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73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78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81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86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4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99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01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8EA4B1B294B7EF881B0F584C62E6EAA2C0AF3C2D9E20D71CB8AA74065E7F75E23C1A4B5556B179936ECC0864WFB" TargetMode="External"/><Relationship Id="rId13" Type="http://schemas.openxmlformats.org/officeDocument/2006/relationships/hyperlink" Target="consultantplus://offline/ref=FB8EA4B1B294B7EF881B0F584C62E6EAA9C0AB322E967DDD14E1A67601512070E52D1A4B5048B17A8D67985B0A6AC9466A4D9A8C752D7F2A6EW5B" TargetMode="External"/><Relationship Id="rId18" Type="http://schemas.openxmlformats.org/officeDocument/2006/relationships/hyperlink" Target="consultantplus://offline/ref=FB8EA4B1B294B7EF881B0F584C62E6EAA8CFAA3C2D947DDD14E1A67601512070E52D1A4B5048B17C8867985B0A6AC9466A4D9A8C752D7F2A6EW5B" TargetMode="External"/><Relationship Id="rId39" Type="http://schemas.openxmlformats.org/officeDocument/2006/relationships/hyperlink" Target="consultantplus://offline/ref=FB8EA4B1B294B7EF881B0F584C62E6EAA9C0AB322E967DDD14E1A67601512070E52D1A4B5048B17C8E67985B0A6AC9466A4D9A8C752D7F2A6EW5B" TargetMode="External"/><Relationship Id="rId109" Type="http://schemas.openxmlformats.org/officeDocument/2006/relationships/hyperlink" Target="consultantplus://offline/ref=FB8EA4B1B294B7EF881B0F584C62E6EAA8C8A8372C937DDD14E1A67601512070E52D1A4B5048B17F8B67985B0A6AC9466A4D9A8C752D7F2A6EW5B" TargetMode="External"/><Relationship Id="rId34" Type="http://schemas.openxmlformats.org/officeDocument/2006/relationships/hyperlink" Target="consultantplus://offline/ref=FB8EA4B1B294B7EF881B0F584C62E6EAA9C9AA372F9D7DDD14E1A67601512070E52D1A4B5048B17A8F67985B0A6AC9466A4D9A8C752D7F2A6EW5B" TargetMode="External"/><Relationship Id="rId50" Type="http://schemas.openxmlformats.org/officeDocument/2006/relationships/hyperlink" Target="consultantplus://offline/ref=FB8EA4B1B294B7EF881B0F584C62E6EAA9C0AB322E967DDD14E1A67601512070E52D1A4B5048B17D8D67985B0A6AC9466A4D9A8C752D7F2A6EW5B" TargetMode="External"/><Relationship Id="rId55" Type="http://schemas.openxmlformats.org/officeDocument/2006/relationships/hyperlink" Target="consultantplus://offline/ref=FB8EA4B1B294B7EF881B0F584C62E6EAA9C0AB322E967DDD14E1A67601512070E52D1A4B5048B17D8867985B0A6AC9466A4D9A8C752D7F2A6EW5B" TargetMode="External"/><Relationship Id="rId76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97" Type="http://schemas.openxmlformats.org/officeDocument/2006/relationships/hyperlink" Target="consultantplus://offline/ref=FB8EA4B1B294B7EF881B0F584C62E6EAA8C8A8372C937DDD14E1A67601512070E52D1A4B5048B1708E67985B0A6AC9466A4D9A8C752D7F2A6EW5B" TargetMode="External"/><Relationship Id="rId104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FB8EA4B1B294B7EF881B0F584C62E6EAA9C0AB322E967DDD14E1A67601512070E52D1A4B5048B1788867985B0A6AC9466A4D9A8C752D7F2A6EW5B" TargetMode="External"/><Relationship Id="rId71" Type="http://schemas.openxmlformats.org/officeDocument/2006/relationships/hyperlink" Target="consultantplus://offline/ref=FB8EA4B1B294B7EF881B0F584C62E6EAA9C0AB322E967DDD14E1A67601512070E52D1A4B5048B17E8C67985B0A6AC9466A4D9A8C752D7F2A6EW5B" TargetMode="External"/><Relationship Id="rId92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B8EA4B1B294B7EF881B0F584C62E6EAA9C9AA372F9D7DDD14E1A67601512070E52D1A4B5048B17A8E67985B0A6AC9466A4D9A8C752D7F2A6EW5B" TargetMode="External"/><Relationship Id="rId24" Type="http://schemas.openxmlformats.org/officeDocument/2006/relationships/hyperlink" Target="consultantplus://offline/ref=FB8EA4B1B294B7EF881B0F584C62E6EAA9C9AA372F9D7DDD14E1A67601512070E52D1A4B5048B1788467985B0A6AC9466A4D9A8C752D7F2A6EW5B" TargetMode="External"/><Relationship Id="rId40" Type="http://schemas.openxmlformats.org/officeDocument/2006/relationships/hyperlink" Target="consultantplus://offline/ref=FB8EA4B1B294B7EF881B0F584C62E6EAA9C9AA372F9D7DDD14E1A67601512070E52D1A4B5048B17C8D67985B0A6AC9466A4D9A8C752D7F2A6EW5B" TargetMode="External"/><Relationship Id="rId45" Type="http://schemas.openxmlformats.org/officeDocument/2006/relationships/hyperlink" Target="consultantplus://offline/ref=FB8EA4B1B294B7EF881B0F584C62E6EAA9C9AA372F9D7DDD14E1A67601512070E52D1A4B5048B17C8B67985B0A6AC9466A4D9A8C752D7F2A6EW5B" TargetMode="External"/><Relationship Id="rId66" Type="http://schemas.openxmlformats.org/officeDocument/2006/relationships/hyperlink" Target="consultantplus://offline/ref=FB8EA4B1B294B7EF881B0F584C62E6EAA9C0AB322E967DDD14E1A67601512070E52D1A4B5048B17E8967985B0A6AC9466A4D9A8C752D7F2A6EW5B" TargetMode="External"/><Relationship Id="rId87" Type="http://schemas.openxmlformats.org/officeDocument/2006/relationships/hyperlink" Target="consultantplus://offline/ref=FB8EA4B1B294B7EF881B0F584C62E6EAA9C0AB322E967DDD14E1A67601512070E52D1A4B5048B0788F67985B0A6AC9466A4D9A8C752D7F2A6EW5B" TargetMode="External"/><Relationship Id="rId110" Type="http://schemas.openxmlformats.org/officeDocument/2006/relationships/hyperlink" Target="consultantplus://offline/ref=FB8EA4B1B294B7EF881B0F584C62E6EAA9C0AB322E967DDD14E1A67601512070E52D1A4B5048B0788E67985B0A6AC9466A4D9A8C752D7F2A6EW5B" TargetMode="External"/><Relationship Id="rId115" Type="http://schemas.openxmlformats.org/officeDocument/2006/relationships/hyperlink" Target="consultantplus://offline/ref=FB8EA4B1B294B7EF881B0F584C62E6EAA9C0AB322E967DDD14E1A67601512070E52D1A4B5048B0788F67985B0A6AC9466A4D9A8C752D7F2A6EW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11928</Words>
  <Characters>67992</Characters>
  <Application>Microsoft Office Word</Application>
  <DocSecurity>0</DocSecurity>
  <Lines>566</Lines>
  <Paragraphs>159</Paragraphs>
  <ScaleCrop>false</ScaleCrop>
  <Company/>
  <LinksUpToDate>false</LinksUpToDate>
  <CharactersWithSpaces>79761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Gaputina</dc:creator>
  <cp:lastModifiedBy>Gaputina</cp:lastModifiedBy>
  <cp:revision>1</cp:revision>
  <cp:lastPrinted>2021-01-15T01:24:00Z</cp:lastPrinted>
  <dcterms:created xsi:type="dcterms:W3CDTF">2021-01-15T01:22:00Z</dcterms:created>
  <dcterms:modified xsi:type="dcterms:W3CDTF">2021-01-15T01:24:00Z</dcterms:modified>
</cp:coreProperties>
</file>