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560F" w14:textId="38FDD966" w:rsidR="003B06C7" w:rsidRPr="0080497D" w:rsidRDefault="0063791A">
      <w:pPr>
        <w:pStyle w:val="2"/>
        <w:ind w:firstLine="0"/>
        <w:rPr>
          <w:b w:val="0"/>
          <w:bCs w:val="0"/>
          <w:sz w:val="24"/>
          <w:szCs w:val="24"/>
        </w:rPr>
      </w:pPr>
      <w:r w:rsidRPr="0080497D">
        <w:rPr>
          <w:b w:val="0"/>
          <w:bCs w:val="0"/>
          <w:sz w:val="24"/>
          <w:szCs w:val="24"/>
        </w:rPr>
        <w:t>Договор</w:t>
      </w:r>
      <w:r w:rsidR="003B06C7" w:rsidRPr="0080497D">
        <w:rPr>
          <w:b w:val="0"/>
          <w:bCs w:val="0"/>
          <w:sz w:val="24"/>
          <w:szCs w:val="24"/>
        </w:rPr>
        <w:t xml:space="preserve"> № 28</w:t>
      </w:r>
      <w:r w:rsidR="007F4C12" w:rsidRPr="0080497D">
        <w:rPr>
          <w:b w:val="0"/>
          <w:bCs w:val="0"/>
          <w:sz w:val="24"/>
          <w:szCs w:val="24"/>
        </w:rPr>
        <w:t>-18</w:t>
      </w:r>
      <w:r w:rsidR="004A7852" w:rsidRPr="0080497D">
        <w:rPr>
          <w:b w:val="0"/>
          <w:bCs w:val="0"/>
          <w:sz w:val="24"/>
          <w:szCs w:val="24"/>
        </w:rPr>
        <w:t>-</w:t>
      </w:r>
      <w:r w:rsidR="00E65E27" w:rsidRPr="0080497D">
        <w:rPr>
          <w:b w:val="0"/>
          <w:bCs w:val="0"/>
          <w:sz w:val="24"/>
          <w:szCs w:val="24"/>
        </w:rPr>
        <w:t>2</w:t>
      </w:r>
      <w:r w:rsidR="007F4C12" w:rsidRPr="0080497D">
        <w:rPr>
          <w:b w:val="0"/>
          <w:bCs w:val="0"/>
          <w:sz w:val="24"/>
          <w:szCs w:val="24"/>
        </w:rPr>
        <w:t>_</w:t>
      </w:r>
      <w:r w:rsidR="0080497D">
        <w:rPr>
          <w:b w:val="0"/>
          <w:bCs w:val="0"/>
          <w:sz w:val="24"/>
          <w:szCs w:val="24"/>
        </w:rPr>
        <w:t>_</w:t>
      </w:r>
      <w:r w:rsidR="007F4C12" w:rsidRPr="0080497D">
        <w:rPr>
          <w:b w:val="0"/>
          <w:bCs w:val="0"/>
          <w:sz w:val="24"/>
          <w:szCs w:val="24"/>
        </w:rPr>
        <w:t>_-</w:t>
      </w:r>
      <w:r w:rsidR="008C69E5" w:rsidRPr="0080497D">
        <w:rPr>
          <w:b w:val="0"/>
          <w:bCs w:val="0"/>
          <w:sz w:val="24"/>
          <w:szCs w:val="24"/>
          <w:u w:val="single"/>
        </w:rPr>
        <w:t>_</w:t>
      </w:r>
      <w:r w:rsidR="007F4C12" w:rsidRPr="0080497D">
        <w:rPr>
          <w:b w:val="0"/>
          <w:bCs w:val="0"/>
          <w:sz w:val="24"/>
          <w:szCs w:val="24"/>
          <w:u w:val="single"/>
        </w:rPr>
        <w:t>_</w:t>
      </w:r>
      <w:r w:rsidR="0080497D">
        <w:rPr>
          <w:b w:val="0"/>
          <w:bCs w:val="0"/>
          <w:sz w:val="24"/>
          <w:szCs w:val="24"/>
          <w:u w:val="single"/>
        </w:rPr>
        <w:t>_</w:t>
      </w:r>
      <w:r w:rsidR="008B2F58" w:rsidRPr="0080497D">
        <w:rPr>
          <w:b w:val="0"/>
          <w:bCs w:val="0"/>
          <w:sz w:val="24"/>
          <w:szCs w:val="24"/>
          <w:u w:val="single"/>
        </w:rPr>
        <w:t xml:space="preserve">  </w:t>
      </w:r>
    </w:p>
    <w:p w14:paraId="524C424F" w14:textId="77777777" w:rsidR="003B06C7" w:rsidRDefault="003B06C7">
      <w:pPr>
        <w:spacing w:line="200" w:lineRule="exact"/>
        <w:jc w:val="center"/>
        <w:rPr>
          <w:b/>
          <w:sz w:val="22"/>
        </w:rPr>
      </w:pPr>
    </w:p>
    <w:p w14:paraId="5298A7C4" w14:textId="7A11214E" w:rsidR="003B06C7" w:rsidRPr="00CE6D74" w:rsidRDefault="00C56B00" w:rsidP="00A416D8">
      <w:pPr>
        <w:ind w:right="-105"/>
        <w:jc w:val="both"/>
        <w:rPr>
          <w:sz w:val="22"/>
          <w:szCs w:val="22"/>
        </w:rPr>
      </w:pPr>
      <w:r w:rsidRPr="0040157D">
        <w:t>г. Красноярск</w:t>
      </w:r>
      <w:r w:rsidRPr="0040157D">
        <w:tab/>
      </w:r>
      <w:r w:rsidRPr="00CE6D74">
        <w:rPr>
          <w:sz w:val="22"/>
          <w:szCs w:val="22"/>
        </w:rPr>
        <w:tab/>
      </w:r>
      <w:r w:rsidRPr="00CE6D74">
        <w:rPr>
          <w:sz w:val="22"/>
          <w:szCs w:val="22"/>
        </w:rPr>
        <w:tab/>
      </w:r>
      <w:r w:rsidRPr="00CE6D74">
        <w:rPr>
          <w:sz w:val="22"/>
          <w:szCs w:val="22"/>
        </w:rPr>
        <w:tab/>
      </w:r>
      <w:r w:rsidR="0063791A">
        <w:rPr>
          <w:sz w:val="22"/>
          <w:szCs w:val="22"/>
        </w:rPr>
        <w:t xml:space="preserve">                         </w:t>
      </w:r>
      <w:r w:rsidRPr="00CE6D74">
        <w:rPr>
          <w:sz w:val="22"/>
          <w:szCs w:val="22"/>
        </w:rPr>
        <w:tab/>
      </w:r>
      <w:r w:rsidRPr="00CE6D74">
        <w:rPr>
          <w:sz w:val="22"/>
          <w:szCs w:val="22"/>
        </w:rPr>
        <w:tab/>
      </w:r>
      <w:r w:rsidRPr="00CE6D74">
        <w:rPr>
          <w:sz w:val="22"/>
          <w:szCs w:val="22"/>
        </w:rPr>
        <w:tab/>
      </w:r>
      <w:r w:rsidR="003B06C7" w:rsidRPr="00CE6D74">
        <w:rPr>
          <w:sz w:val="22"/>
          <w:szCs w:val="22"/>
        </w:rPr>
        <w:t>«</w:t>
      </w:r>
      <w:r w:rsidR="008B2F58" w:rsidRPr="00CE6D74">
        <w:rPr>
          <w:sz w:val="22"/>
          <w:szCs w:val="22"/>
        </w:rPr>
        <w:t>___</w:t>
      </w:r>
      <w:r w:rsidR="00DC58BC" w:rsidRPr="00CE6D74">
        <w:rPr>
          <w:sz w:val="22"/>
          <w:szCs w:val="22"/>
        </w:rPr>
        <w:t>»</w:t>
      </w:r>
      <w:r w:rsidR="0080497D">
        <w:rPr>
          <w:sz w:val="22"/>
          <w:szCs w:val="22"/>
        </w:rPr>
        <w:t xml:space="preserve"> </w:t>
      </w:r>
      <w:r w:rsidR="008B2F58" w:rsidRPr="00CE6D74">
        <w:rPr>
          <w:sz w:val="22"/>
          <w:szCs w:val="22"/>
        </w:rPr>
        <w:t>_________</w:t>
      </w:r>
      <w:r w:rsidR="00840BAA" w:rsidRPr="00CE6D74">
        <w:rPr>
          <w:sz w:val="22"/>
          <w:szCs w:val="22"/>
        </w:rPr>
        <w:t>__</w:t>
      </w:r>
      <w:r w:rsidR="0063791A">
        <w:rPr>
          <w:sz w:val="22"/>
          <w:szCs w:val="22"/>
        </w:rPr>
        <w:t>__</w:t>
      </w:r>
      <w:r w:rsidR="00840BAA" w:rsidRPr="00CE6D74">
        <w:rPr>
          <w:sz w:val="22"/>
          <w:szCs w:val="22"/>
        </w:rPr>
        <w:t>_</w:t>
      </w:r>
      <w:r w:rsidR="00DC58BC" w:rsidRPr="00CE6D74">
        <w:rPr>
          <w:sz w:val="22"/>
          <w:szCs w:val="22"/>
        </w:rPr>
        <w:t xml:space="preserve"> </w:t>
      </w:r>
      <w:r w:rsidR="0096493D" w:rsidRPr="00CE6D74">
        <w:rPr>
          <w:sz w:val="22"/>
          <w:szCs w:val="22"/>
        </w:rPr>
        <w:t xml:space="preserve">202__ </w:t>
      </w:r>
      <w:r w:rsidR="003B06C7" w:rsidRPr="00CE6D74">
        <w:rPr>
          <w:sz w:val="22"/>
          <w:szCs w:val="22"/>
        </w:rPr>
        <w:t>г.</w:t>
      </w:r>
    </w:p>
    <w:p w14:paraId="4568E697" w14:textId="77777777" w:rsidR="003B06C7" w:rsidRPr="00CE6D74" w:rsidRDefault="003B06C7">
      <w:pPr>
        <w:ind w:firstLine="567"/>
        <w:jc w:val="both"/>
        <w:rPr>
          <w:sz w:val="22"/>
          <w:szCs w:val="22"/>
        </w:rPr>
      </w:pPr>
    </w:p>
    <w:p w14:paraId="64630745" w14:textId="197D277A" w:rsidR="003B06C7" w:rsidRPr="0040157D" w:rsidRDefault="003B06C7">
      <w:pPr>
        <w:pStyle w:val="210"/>
        <w:ind w:right="-15"/>
        <w:rPr>
          <w:szCs w:val="24"/>
        </w:rPr>
      </w:pPr>
      <w:r w:rsidRPr="0040157D">
        <w:rPr>
          <w:b/>
          <w:bCs/>
          <w:szCs w:val="24"/>
        </w:rPr>
        <w:t xml:space="preserve">Федеральное бюджетное учреждение </w:t>
      </w:r>
      <w:r w:rsidR="00F32A4F" w:rsidRPr="0040157D">
        <w:rPr>
          <w:b/>
          <w:bCs/>
          <w:szCs w:val="24"/>
        </w:rPr>
        <w:t>«</w:t>
      </w:r>
      <w:r w:rsidRPr="0040157D">
        <w:rPr>
          <w:b/>
          <w:bCs/>
          <w:szCs w:val="24"/>
        </w:rPr>
        <w:t xml:space="preserve">Государственный региональный центр стандартизации, метрологии </w:t>
      </w:r>
      <w:r w:rsidR="00F32A4F" w:rsidRPr="0040157D">
        <w:rPr>
          <w:b/>
          <w:bCs/>
          <w:szCs w:val="24"/>
        </w:rPr>
        <w:t>и испытаний в Красноярском крае</w:t>
      </w:r>
      <w:r w:rsidR="004F66A3" w:rsidRPr="0040157D">
        <w:rPr>
          <w:b/>
          <w:bCs/>
          <w:szCs w:val="24"/>
        </w:rPr>
        <w:t>, Республике Хакасия и Республике Тыва</w:t>
      </w:r>
      <w:r w:rsidR="00F32A4F" w:rsidRPr="0040157D">
        <w:rPr>
          <w:b/>
          <w:bCs/>
          <w:szCs w:val="24"/>
        </w:rPr>
        <w:t>»</w:t>
      </w:r>
      <w:r w:rsidRPr="0040157D">
        <w:rPr>
          <w:b/>
          <w:bCs/>
          <w:szCs w:val="24"/>
        </w:rPr>
        <w:t xml:space="preserve"> </w:t>
      </w:r>
      <w:r w:rsidR="008E6948" w:rsidRPr="0040157D">
        <w:rPr>
          <w:szCs w:val="24"/>
        </w:rPr>
        <w:t>(ФБУ «</w:t>
      </w:r>
      <w:r w:rsidRPr="0040157D">
        <w:rPr>
          <w:szCs w:val="24"/>
        </w:rPr>
        <w:t>Красноярский ЦСМ</w:t>
      </w:r>
      <w:r w:rsidR="008E6948" w:rsidRPr="0040157D">
        <w:rPr>
          <w:szCs w:val="24"/>
        </w:rPr>
        <w:t>»</w:t>
      </w:r>
      <w:r w:rsidRPr="0040157D">
        <w:rPr>
          <w:szCs w:val="24"/>
        </w:rPr>
        <w:t xml:space="preserve">), именуемое в дальнейшем </w:t>
      </w:r>
      <w:r w:rsidR="000B0651" w:rsidRPr="0040157D">
        <w:rPr>
          <w:b/>
          <w:szCs w:val="24"/>
        </w:rPr>
        <w:t>«Исполнитель»</w:t>
      </w:r>
      <w:r w:rsidRPr="0040157D">
        <w:rPr>
          <w:szCs w:val="24"/>
        </w:rPr>
        <w:t xml:space="preserve">, в лице </w:t>
      </w:r>
      <w:r w:rsidR="00CE6D74" w:rsidRPr="0040157D">
        <w:rPr>
          <w:szCs w:val="24"/>
        </w:rPr>
        <w:t xml:space="preserve">начальника отдела сопровождения научно-технических разработок </w:t>
      </w:r>
      <w:proofErr w:type="spellStart"/>
      <w:r w:rsidR="00CE6D74" w:rsidRPr="0040157D">
        <w:rPr>
          <w:b/>
          <w:szCs w:val="24"/>
        </w:rPr>
        <w:t>Лясковского</w:t>
      </w:r>
      <w:proofErr w:type="spellEnd"/>
      <w:r w:rsidR="00CE6D74" w:rsidRPr="0040157D">
        <w:rPr>
          <w:b/>
          <w:szCs w:val="24"/>
        </w:rPr>
        <w:t xml:space="preserve"> Николая Михайловича</w:t>
      </w:r>
      <w:r w:rsidR="00CE6D74" w:rsidRPr="0040157D">
        <w:rPr>
          <w:szCs w:val="24"/>
        </w:rPr>
        <w:t xml:space="preserve">, действующего на основании доверенности </w:t>
      </w:r>
      <w:r w:rsidR="00CE6D74" w:rsidRPr="0080497D">
        <w:rPr>
          <w:szCs w:val="24"/>
        </w:rPr>
        <w:t>№</w:t>
      </w:r>
      <w:r w:rsidR="0080497D">
        <w:rPr>
          <w:szCs w:val="24"/>
        </w:rPr>
        <w:t>___________ от _____________</w:t>
      </w:r>
      <w:r w:rsidRPr="0040157D">
        <w:rPr>
          <w:szCs w:val="24"/>
        </w:rPr>
        <w:t xml:space="preserve">, с одной стороны, и </w:t>
      </w:r>
      <w:r w:rsidR="004865C7" w:rsidRPr="0040157D">
        <w:rPr>
          <w:b/>
          <w:szCs w:val="24"/>
        </w:rPr>
        <w:t>_____</w:t>
      </w:r>
      <w:r w:rsidR="00CE6D74" w:rsidRPr="0040157D">
        <w:rPr>
          <w:b/>
          <w:szCs w:val="24"/>
        </w:rPr>
        <w:t>__________________________________</w:t>
      </w:r>
      <w:r w:rsidR="004865C7" w:rsidRPr="0040157D">
        <w:rPr>
          <w:b/>
          <w:szCs w:val="24"/>
        </w:rPr>
        <w:t>_________________</w:t>
      </w:r>
      <w:r w:rsidRPr="0040157D">
        <w:rPr>
          <w:szCs w:val="24"/>
        </w:rPr>
        <w:t xml:space="preserve">, именуемое в дальнейшем </w:t>
      </w:r>
      <w:r w:rsidR="000B0651" w:rsidRPr="0040157D">
        <w:rPr>
          <w:b/>
          <w:szCs w:val="24"/>
        </w:rPr>
        <w:t>«Заказчик»</w:t>
      </w:r>
      <w:r w:rsidR="007F4C12" w:rsidRPr="0040157D">
        <w:rPr>
          <w:b/>
          <w:szCs w:val="24"/>
        </w:rPr>
        <w:t>,</w:t>
      </w:r>
      <w:r w:rsidR="007F4C12" w:rsidRPr="0040157D">
        <w:rPr>
          <w:szCs w:val="24"/>
        </w:rPr>
        <w:t xml:space="preserve"> </w:t>
      </w:r>
      <w:r w:rsidRPr="0040157D">
        <w:rPr>
          <w:szCs w:val="24"/>
        </w:rPr>
        <w:t>в</w:t>
      </w:r>
      <w:r w:rsidR="007F4C12" w:rsidRPr="0040157D">
        <w:rPr>
          <w:szCs w:val="24"/>
        </w:rPr>
        <w:t xml:space="preserve"> </w:t>
      </w:r>
      <w:r w:rsidRPr="0040157D">
        <w:rPr>
          <w:szCs w:val="24"/>
        </w:rPr>
        <w:t>лице</w:t>
      </w:r>
      <w:r w:rsidR="004865C7" w:rsidRPr="0040157D">
        <w:rPr>
          <w:szCs w:val="24"/>
        </w:rPr>
        <w:t>____________________</w:t>
      </w:r>
      <w:r w:rsidR="00CE6D74" w:rsidRPr="0040157D">
        <w:rPr>
          <w:szCs w:val="24"/>
        </w:rPr>
        <w:t>_________________________________________</w:t>
      </w:r>
      <w:r w:rsidR="004865C7" w:rsidRPr="0040157D">
        <w:rPr>
          <w:szCs w:val="24"/>
        </w:rPr>
        <w:t>___________</w:t>
      </w:r>
      <w:r w:rsidR="006217CE">
        <w:rPr>
          <w:szCs w:val="24"/>
        </w:rPr>
        <w:t>_</w:t>
      </w:r>
      <w:r w:rsidRPr="0040157D">
        <w:rPr>
          <w:szCs w:val="24"/>
        </w:rPr>
        <w:t>, действующего на основании</w:t>
      </w:r>
      <w:r w:rsidR="004865C7" w:rsidRPr="0040157D">
        <w:rPr>
          <w:szCs w:val="24"/>
        </w:rPr>
        <w:t>_____________________________</w:t>
      </w:r>
      <w:r w:rsidR="005135DA" w:rsidRPr="0040157D">
        <w:rPr>
          <w:szCs w:val="24"/>
        </w:rPr>
        <w:t>,</w:t>
      </w:r>
      <w:r w:rsidRPr="0040157D">
        <w:rPr>
          <w:szCs w:val="24"/>
        </w:rPr>
        <w:t xml:space="preserve"> с другой стороны, вместе именуемые </w:t>
      </w:r>
      <w:r w:rsidRPr="0040157D">
        <w:rPr>
          <w:b/>
          <w:szCs w:val="24"/>
        </w:rPr>
        <w:t>«Стороны»</w:t>
      </w:r>
      <w:r w:rsidRPr="0040157D">
        <w:rPr>
          <w:szCs w:val="24"/>
        </w:rPr>
        <w:t>, заключили настоящий договор о нижеследующем:</w:t>
      </w:r>
    </w:p>
    <w:p w14:paraId="461AC8CB" w14:textId="77777777" w:rsidR="00CE6D74" w:rsidRPr="0040157D" w:rsidRDefault="00CE6D74" w:rsidP="00CE6D74">
      <w:pPr>
        <w:pStyle w:val="a4"/>
        <w:spacing w:before="120" w:after="120"/>
        <w:ind w:firstLine="1701"/>
        <w:jc w:val="left"/>
        <w:rPr>
          <w:szCs w:val="24"/>
        </w:rPr>
      </w:pPr>
      <w:r w:rsidRPr="0040157D">
        <w:rPr>
          <w:szCs w:val="24"/>
        </w:rPr>
        <w:t>1. Предмет договора</w:t>
      </w:r>
    </w:p>
    <w:p w14:paraId="0C95EEB6" w14:textId="0CB848BF" w:rsidR="006C0A04" w:rsidRPr="0040157D" w:rsidRDefault="00CE6D74" w:rsidP="006C0A04">
      <w:pPr>
        <w:pStyle w:val="a6"/>
        <w:ind w:firstLine="567"/>
        <w:rPr>
          <w:szCs w:val="24"/>
        </w:rPr>
      </w:pPr>
      <w:r w:rsidRPr="0040157D">
        <w:rPr>
          <w:szCs w:val="24"/>
        </w:rPr>
        <w:t xml:space="preserve">1.1. Заказчик поручает и оплачивает, а Исполнитель принимает на себя обязательства оказать услуги по оценке состояния измерений в лаборатории Заказчика в соответствии с Уставом ФБУ «Красноярский ЦСМ» и требованиями «Государственной системы обеспечения единства измерений. Оценка состояния измерений в испытательных, измерительных лабораториях и лабораториях производственного и аналитического контроля». </w:t>
      </w:r>
      <w:r w:rsidR="006C0A04" w:rsidRPr="0040157D">
        <w:rPr>
          <w:szCs w:val="24"/>
        </w:rPr>
        <w:t>Рекомендации МИ 2427-202</w:t>
      </w:r>
      <w:r w:rsidR="007F4C12" w:rsidRPr="0040157D">
        <w:rPr>
          <w:szCs w:val="24"/>
        </w:rPr>
        <w:t>4</w:t>
      </w:r>
      <w:r w:rsidR="006C0A04" w:rsidRPr="0040157D">
        <w:rPr>
          <w:szCs w:val="24"/>
        </w:rPr>
        <w:t xml:space="preserve">, утвержденной ФГУП «ВНИИМ им. Д.И. Менделеева» </w:t>
      </w:r>
      <w:r w:rsidR="007F4C12" w:rsidRPr="0040157D">
        <w:rPr>
          <w:szCs w:val="24"/>
        </w:rPr>
        <w:t>25</w:t>
      </w:r>
      <w:r w:rsidR="006C0A04" w:rsidRPr="0040157D">
        <w:rPr>
          <w:szCs w:val="24"/>
        </w:rPr>
        <w:t>.</w:t>
      </w:r>
      <w:r w:rsidR="007F4C12" w:rsidRPr="0040157D">
        <w:rPr>
          <w:szCs w:val="24"/>
        </w:rPr>
        <w:t>12</w:t>
      </w:r>
      <w:r w:rsidR="006C0A04" w:rsidRPr="0040157D">
        <w:rPr>
          <w:szCs w:val="24"/>
        </w:rPr>
        <w:t>.202</w:t>
      </w:r>
      <w:r w:rsidR="007F4C12" w:rsidRPr="0040157D">
        <w:rPr>
          <w:szCs w:val="24"/>
        </w:rPr>
        <w:t xml:space="preserve">4 </w:t>
      </w:r>
      <w:r w:rsidR="006C0A04" w:rsidRPr="0040157D">
        <w:rPr>
          <w:szCs w:val="24"/>
        </w:rPr>
        <w:t>г., ФБУ «</w:t>
      </w:r>
      <w:r w:rsidR="007F4C12" w:rsidRPr="0040157D">
        <w:rPr>
          <w:szCs w:val="24"/>
        </w:rPr>
        <w:t>НИЦ ПМ-</w:t>
      </w:r>
      <w:proofErr w:type="spellStart"/>
      <w:r w:rsidR="007F4C12" w:rsidRPr="0040157D">
        <w:rPr>
          <w:szCs w:val="24"/>
        </w:rPr>
        <w:t>Ростест</w:t>
      </w:r>
      <w:proofErr w:type="spellEnd"/>
      <w:r w:rsidR="006C0A04" w:rsidRPr="0040157D">
        <w:rPr>
          <w:szCs w:val="24"/>
        </w:rPr>
        <w:t>» 1</w:t>
      </w:r>
      <w:r w:rsidR="007F4C12" w:rsidRPr="0040157D">
        <w:rPr>
          <w:szCs w:val="24"/>
        </w:rPr>
        <w:t>0</w:t>
      </w:r>
      <w:r w:rsidR="006C0A04" w:rsidRPr="0040157D">
        <w:rPr>
          <w:szCs w:val="24"/>
        </w:rPr>
        <w:t>.</w:t>
      </w:r>
      <w:r w:rsidR="007F4C12" w:rsidRPr="0040157D">
        <w:rPr>
          <w:szCs w:val="24"/>
        </w:rPr>
        <w:t>12</w:t>
      </w:r>
      <w:r w:rsidR="006C0A04" w:rsidRPr="0040157D">
        <w:rPr>
          <w:szCs w:val="24"/>
        </w:rPr>
        <w:t>.202</w:t>
      </w:r>
      <w:r w:rsidR="007F4C12" w:rsidRPr="0040157D">
        <w:rPr>
          <w:szCs w:val="24"/>
        </w:rPr>
        <w:t xml:space="preserve">4 </w:t>
      </w:r>
      <w:r w:rsidR="006C0A04" w:rsidRPr="0040157D">
        <w:rPr>
          <w:szCs w:val="24"/>
        </w:rPr>
        <w:t>г.</w:t>
      </w:r>
    </w:p>
    <w:p w14:paraId="6EF38339" w14:textId="77777777" w:rsidR="00CE6D74" w:rsidRPr="0040157D" w:rsidRDefault="00CE6D74" w:rsidP="00CE6D74">
      <w:pPr>
        <w:pStyle w:val="a6"/>
        <w:ind w:firstLine="567"/>
        <w:rPr>
          <w:szCs w:val="24"/>
        </w:rPr>
      </w:pPr>
      <w:r w:rsidRPr="0040157D">
        <w:rPr>
          <w:szCs w:val="24"/>
        </w:rPr>
        <w:t>Услуги оказываются Исполнителем в 3 этапа:</w:t>
      </w:r>
    </w:p>
    <w:p w14:paraId="0EFE0A03" w14:textId="372CDA0F" w:rsidR="00CE6D74" w:rsidRPr="0040157D" w:rsidRDefault="00CE6D74" w:rsidP="00CE6D74">
      <w:pPr>
        <w:pStyle w:val="23"/>
        <w:spacing w:after="0" w:line="240" w:lineRule="auto"/>
        <w:ind w:left="0" w:firstLine="567"/>
        <w:jc w:val="both"/>
      </w:pPr>
      <w:r w:rsidRPr="0040157D">
        <w:t xml:space="preserve">1) </w:t>
      </w:r>
      <w:r w:rsidR="003B3CDD" w:rsidRPr="0040157D">
        <w:t>э</w:t>
      </w:r>
      <w:r w:rsidRPr="0040157D">
        <w:t>кспертиза представленных документов и сведений;</w:t>
      </w:r>
    </w:p>
    <w:p w14:paraId="42D2C292" w14:textId="77777777" w:rsidR="00CE6D74" w:rsidRPr="0040157D" w:rsidRDefault="00CE6D74" w:rsidP="00CE6D74">
      <w:pPr>
        <w:pStyle w:val="23"/>
        <w:spacing w:after="0" w:line="240" w:lineRule="auto"/>
        <w:ind w:left="0" w:firstLine="567"/>
        <w:jc w:val="both"/>
      </w:pPr>
      <w:r w:rsidRPr="0040157D">
        <w:t>2) обследование лаборатории по месту осуществления деятельности (выездная экспертиза);</w:t>
      </w:r>
    </w:p>
    <w:p w14:paraId="2A7F3EB2" w14:textId="64D622E3" w:rsidR="00CE6D74" w:rsidRPr="0040157D" w:rsidRDefault="00CE6D74" w:rsidP="00CE6D74">
      <w:pPr>
        <w:pStyle w:val="23"/>
        <w:spacing w:after="0" w:line="240" w:lineRule="auto"/>
        <w:ind w:left="0" w:firstLine="567"/>
        <w:jc w:val="both"/>
      </w:pPr>
      <w:r w:rsidRPr="0040157D">
        <w:t>3)</w:t>
      </w:r>
      <w:r w:rsidR="001F419D" w:rsidRPr="0040157D">
        <w:t xml:space="preserve"> </w:t>
      </w:r>
      <w:r w:rsidRPr="0040157D">
        <w:t xml:space="preserve">оформление результатов </w:t>
      </w:r>
      <w:r w:rsidR="003B3CDD" w:rsidRPr="0040157D">
        <w:t>оценки состояния измерений</w:t>
      </w:r>
      <w:r w:rsidRPr="0040157D">
        <w:t xml:space="preserve"> (акт оценки состояния измерений в лаборатории</w:t>
      </w:r>
      <w:r w:rsidR="003B3CDD" w:rsidRPr="0040157D">
        <w:t xml:space="preserve"> (</w:t>
      </w:r>
      <w:r w:rsidR="003B3CDD" w:rsidRPr="00446FC3">
        <w:rPr>
          <w:i/>
          <w:iCs/>
        </w:rPr>
        <w:t>инспекционного контроля</w:t>
      </w:r>
      <w:r w:rsidR="003B3CDD" w:rsidRPr="0040157D">
        <w:t>)</w:t>
      </w:r>
      <w:r w:rsidRPr="0040157D">
        <w:t>, Заключение о состоянии измерений в лаборатории установленного образца, подтверждающего наличие в лаборатории условий для выполнения измерений в заявленной области деятельности (далее по тексту - Заключение).</w:t>
      </w:r>
    </w:p>
    <w:p w14:paraId="6E94FC77" w14:textId="77777777" w:rsidR="00CE6D74" w:rsidRPr="0040157D" w:rsidRDefault="00CE6D74" w:rsidP="00CE6D74">
      <w:pPr>
        <w:ind w:firstLine="567"/>
        <w:jc w:val="both"/>
      </w:pPr>
      <w:r w:rsidRPr="0040157D">
        <w:t>1.2. Настоящий договор определяет:</w:t>
      </w:r>
    </w:p>
    <w:p w14:paraId="64A65E35" w14:textId="77777777" w:rsidR="00CE6D74" w:rsidRPr="0040157D" w:rsidRDefault="00CE6D74" w:rsidP="00CE6D74">
      <w:pPr>
        <w:numPr>
          <w:ilvl w:val="0"/>
          <w:numId w:val="2"/>
        </w:numPr>
        <w:tabs>
          <w:tab w:val="left" w:pos="1069"/>
        </w:tabs>
        <w:ind w:left="1069" w:hanging="360"/>
        <w:jc w:val="both"/>
      </w:pPr>
      <w:r w:rsidRPr="0040157D">
        <w:t>условия оплаты;</w:t>
      </w:r>
    </w:p>
    <w:p w14:paraId="5D79168E" w14:textId="77777777" w:rsidR="00CE6D74" w:rsidRPr="0040157D" w:rsidRDefault="00CE6D74" w:rsidP="00CE6D74">
      <w:pPr>
        <w:numPr>
          <w:ilvl w:val="0"/>
          <w:numId w:val="2"/>
        </w:numPr>
        <w:tabs>
          <w:tab w:val="left" w:pos="1069"/>
        </w:tabs>
        <w:ind w:left="1069" w:hanging="360"/>
        <w:jc w:val="both"/>
      </w:pPr>
      <w:r w:rsidRPr="0040157D">
        <w:t>порядок оценки и приемки услуг;</w:t>
      </w:r>
    </w:p>
    <w:p w14:paraId="096336BB" w14:textId="77777777" w:rsidR="00CE6D74" w:rsidRPr="0040157D" w:rsidRDefault="00CE6D74" w:rsidP="00CE6D74">
      <w:pPr>
        <w:numPr>
          <w:ilvl w:val="0"/>
          <w:numId w:val="2"/>
        </w:numPr>
        <w:tabs>
          <w:tab w:val="left" w:pos="1069"/>
        </w:tabs>
        <w:ind w:left="1069" w:hanging="360"/>
        <w:jc w:val="both"/>
      </w:pPr>
      <w:r w:rsidRPr="0040157D">
        <w:t>права, обязанности и ответственность Сторон.</w:t>
      </w:r>
    </w:p>
    <w:p w14:paraId="3E37620D" w14:textId="0B92EF03" w:rsidR="00CE6D74" w:rsidRPr="0040157D" w:rsidRDefault="00CE6D74" w:rsidP="00CE6D74">
      <w:pPr>
        <w:tabs>
          <w:tab w:val="left" w:pos="0"/>
        </w:tabs>
        <w:ind w:firstLine="567"/>
        <w:jc w:val="both"/>
      </w:pPr>
      <w:r w:rsidRPr="0040157D">
        <w:t>1.3. Срок оказания услуг с «___» ______</w:t>
      </w:r>
      <w:r w:rsidR="0080497D">
        <w:t>_</w:t>
      </w:r>
      <w:r w:rsidRPr="0040157D">
        <w:t>_</w:t>
      </w:r>
      <w:r w:rsidR="00B74B5B" w:rsidRPr="0040157D">
        <w:t xml:space="preserve"> 202__</w:t>
      </w:r>
      <w:r w:rsidRPr="0040157D">
        <w:t xml:space="preserve"> г</w:t>
      </w:r>
      <w:r w:rsidR="0080497D">
        <w:t>.</w:t>
      </w:r>
      <w:r w:rsidRPr="0040157D">
        <w:t xml:space="preserve"> по «___» ________</w:t>
      </w:r>
      <w:r w:rsidR="00B74B5B" w:rsidRPr="0040157D">
        <w:t xml:space="preserve"> 202__</w:t>
      </w:r>
      <w:r w:rsidRPr="0040157D">
        <w:t xml:space="preserve"> г.</w:t>
      </w:r>
    </w:p>
    <w:p w14:paraId="6DB95673" w14:textId="77777777" w:rsidR="00CE6D74" w:rsidRPr="0040157D" w:rsidRDefault="00CE6D74" w:rsidP="00123868">
      <w:pPr>
        <w:pStyle w:val="a4"/>
        <w:spacing w:before="120" w:after="120"/>
        <w:ind w:firstLine="142"/>
        <w:jc w:val="center"/>
        <w:rPr>
          <w:szCs w:val="24"/>
        </w:rPr>
      </w:pPr>
      <w:r w:rsidRPr="0040157D">
        <w:rPr>
          <w:szCs w:val="24"/>
        </w:rPr>
        <w:t>2. Права и обязанности Сторон</w:t>
      </w:r>
    </w:p>
    <w:p w14:paraId="7A366FC9" w14:textId="762F20B8" w:rsidR="00CE6D74" w:rsidRPr="0040157D" w:rsidRDefault="00CE6D74" w:rsidP="00CE6D74">
      <w:pPr>
        <w:ind w:firstLine="567"/>
        <w:jc w:val="both"/>
        <w:rPr>
          <w:b/>
          <w:bCs/>
        </w:rPr>
      </w:pPr>
      <w:r w:rsidRPr="0040157D">
        <w:t xml:space="preserve">2.1. </w:t>
      </w:r>
      <w:r w:rsidR="00594C73" w:rsidRPr="0040157D">
        <w:rPr>
          <w:b/>
          <w:bCs/>
        </w:rPr>
        <w:t>Права и о</w:t>
      </w:r>
      <w:r w:rsidRPr="0040157D">
        <w:rPr>
          <w:b/>
          <w:bCs/>
        </w:rPr>
        <w:t>бязанности «Заказчика»:</w:t>
      </w:r>
    </w:p>
    <w:p w14:paraId="156B7586" w14:textId="77777777" w:rsidR="00CE6D74" w:rsidRPr="0040157D" w:rsidRDefault="00CE6D74" w:rsidP="00CE6D74">
      <w:pPr>
        <w:ind w:firstLine="567"/>
        <w:jc w:val="both"/>
      </w:pPr>
      <w:r w:rsidRPr="0040157D">
        <w:t>2.1.1. Предоставить Исполнителю для проведения экспертизы заявку в комплекте с документами лаборатории, а также иную документацию, имеющую отношение к оказываемой услуге (техническую документацию на оборудование, нормативную документацию на продукцию и методы испытаний продукции и т.д.).</w:t>
      </w:r>
    </w:p>
    <w:p w14:paraId="568840C3" w14:textId="77777777" w:rsidR="00CE6D74" w:rsidRPr="0040157D" w:rsidRDefault="00CE6D74" w:rsidP="00446FC3">
      <w:pPr>
        <w:ind w:firstLine="567"/>
        <w:jc w:val="both"/>
      </w:pPr>
      <w:r w:rsidRPr="0040157D">
        <w:t>2.1.2. Обеспечить условия для оказания услуг комиссии Исполнителя в помещении Заказчика.</w:t>
      </w:r>
    </w:p>
    <w:p w14:paraId="62E42341" w14:textId="76A0BB58" w:rsidR="007325CA" w:rsidRPr="0040157D" w:rsidRDefault="003B3CDD" w:rsidP="00CE6D74">
      <w:pPr>
        <w:ind w:firstLine="567"/>
        <w:jc w:val="both"/>
      </w:pPr>
      <w:r w:rsidRPr="0040157D">
        <w:t>2.1.</w:t>
      </w:r>
      <w:r w:rsidR="007325CA" w:rsidRPr="0040157D">
        <w:t>3</w:t>
      </w:r>
      <w:r w:rsidRPr="0040157D">
        <w:t>.</w:t>
      </w:r>
      <w:r w:rsidR="007325CA" w:rsidRPr="0040157D">
        <w:t xml:space="preserve"> </w:t>
      </w:r>
      <w:r w:rsidR="007325CA" w:rsidRPr="00446FC3">
        <w:rPr>
          <w:i/>
          <w:iCs/>
        </w:rPr>
        <w:t>Участвовать в проведении инспекционного контроля, организованного по инициативе Исполнителя.</w:t>
      </w:r>
    </w:p>
    <w:p w14:paraId="7AC68D3B" w14:textId="70EE119A" w:rsidR="007325CA" w:rsidRPr="0040157D" w:rsidRDefault="007325CA" w:rsidP="00CE6D74">
      <w:pPr>
        <w:ind w:firstLine="567"/>
        <w:jc w:val="both"/>
      </w:pPr>
      <w:r w:rsidRPr="0040157D">
        <w:t>2.1.4. Оплатить услуги Исполнителя в соответствии с разделом 3 настоящего договора.</w:t>
      </w:r>
    </w:p>
    <w:p w14:paraId="6172AA64" w14:textId="77777777" w:rsidR="0080497D" w:rsidRDefault="0080497D" w:rsidP="00CE6D74">
      <w:pPr>
        <w:spacing w:before="113"/>
        <w:ind w:firstLine="567"/>
        <w:jc w:val="both"/>
      </w:pPr>
    </w:p>
    <w:p w14:paraId="3A92D2AC" w14:textId="7284886D" w:rsidR="00CE6D74" w:rsidRPr="0040157D" w:rsidRDefault="00CE6D74" w:rsidP="00CE6D74">
      <w:pPr>
        <w:spacing w:before="113"/>
        <w:ind w:firstLine="567"/>
        <w:jc w:val="both"/>
      </w:pPr>
      <w:r w:rsidRPr="0040157D">
        <w:lastRenderedPageBreak/>
        <w:t xml:space="preserve">2.2. </w:t>
      </w:r>
      <w:r w:rsidR="00594C73" w:rsidRPr="0040157D">
        <w:rPr>
          <w:b/>
          <w:bCs/>
        </w:rPr>
        <w:t>Права и о</w:t>
      </w:r>
      <w:r w:rsidRPr="0040157D">
        <w:rPr>
          <w:b/>
          <w:bCs/>
        </w:rPr>
        <w:t>бязанности «Исполнителя»</w:t>
      </w:r>
      <w:r w:rsidRPr="0040157D">
        <w:t>:</w:t>
      </w:r>
    </w:p>
    <w:p w14:paraId="2DA8E708" w14:textId="77777777" w:rsidR="00CE6D74" w:rsidRPr="0040157D" w:rsidRDefault="00CE6D74" w:rsidP="00CE6D74">
      <w:pPr>
        <w:pStyle w:val="31"/>
        <w:jc w:val="both"/>
        <w:rPr>
          <w:szCs w:val="24"/>
        </w:rPr>
      </w:pPr>
      <w:r w:rsidRPr="0040157D">
        <w:rPr>
          <w:szCs w:val="24"/>
        </w:rPr>
        <w:t>2.2.1. Оказать услуги согласно п.1.1 настоящего договора в соответствии с заявкой Заказчика и требованиями действующих НД.</w:t>
      </w:r>
    </w:p>
    <w:p w14:paraId="43B3E085" w14:textId="25B24A64" w:rsidR="00CE6D74" w:rsidRPr="0040157D" w:rsidRDefault="00CE6D74" w:rsidP="00CE6D74">
      <w:pPr>
        <w:pStyle w:val="210"/>
        <w:rPr>
          <w:szCs w:val="24"/>
        </w:rPr>
      </w:pPr>
      <w:r w:rsidRPr="0040157D">
        <w:rPr>
          <w:szCs w:val="24"/>
        </w:rPr>
        <w:t>2.2.2. Организовать услугу комиссии по проведению обследования лаборатории Заказчика.</w:t>
      </w:r>
    </w:p>
    <w:p w14:paraId="5C3B78FD" w14:textId="48AEB105" w:rsidR="003C34C4" w:rsidRPr="0040157D" w:rsidRDefault="00CE6D74" w:rsidP="00CE6D74">
      <w:pPr>
        <w:pStyle w:val="23"/>
        <w:spacing w:after="0" w:line="240" w:lineRule="auto"/>
        <w:ind w:left="0" w:firstLine="567"/>
        <w:jc w:val="both"/>
      </w:pPr>
      <w:r w:rsidRPr="0040157D">
        <w:t xml:space="preserve">2.2.3. По результатам работы оформить и передать Заказчику Акт оценки состояния измерений в лаборатории и при положительных результатах проведенной экспертизы - Заключение установленной формы. </w:t>
      </w:r>
      <w:r w:rsidR="003C34C4" w:rsidRPr="0040157D">
        <w:t>При отрицательном заключении по результатам выполненных услуг Исполнитель информирует Заказчика письмом о невозможности выдачи Заключения о состоянии измерений в лаборатории.</w:t>
      </w:r>
    </w:p>
    <w:p w14:paraId="70C9DBA3" w14:textId="2982C636" w:rsidR="00E4626E" w:rsidRPr="0040157D" w:rsidRDefault="00E4626E" w:rsidP="00CE6D74">
      <w:pPr>
        <w:pStyle w:val="23"/>
        <w:spacing w:after="0" w:line="240" w:lineRule="auto"/>
        <w:ind w:left="0" w:firstLine="567"/>
        <w:jc w:val="both"/>
      </w:pPr>
      <w:r w:rsidRPr="0040157D">
        <w:t xml:space="preserve">2.2.4. </w:t>
      </w:r>
      <w:r w:rsidRPr="00446FC3">
        <w:rPr>
          <w:i/>
          <w:iCs/>
        </w:rPr>
        <w:t>Участвовать в проведении инспекционного контроля, организованного по инициативе Заказчика</w:t>
      </w:r>
      <w:r w:rsidRPr="0040157D">
        <w:t>.</w:t>
      </w:r>
    </w:p>
    <w:p w14:paraId="65AFD2F7" w14:textId="6013B997" w:rsidR="003C34C4" w:rsidRPr="0040157D" w:rsidRDefault="003C34C4" w:rsidP="00CE6D74">
      <w:pPr>
        <w:pStyle w:val="23"/>
        <w:spacing w:after="0" w:line="240" w:lineRule="auto"/>
        <w:ind w:left="0" w:firstLine="567"/>
        <w:jc w:val="both"/>
      </w:pPr>
      <w:r w:rsidRPr="0040157D">
        <w:t>2.2.</w:t>
      </w:r>
      <w:r w:rsidR="00E4626E" w:rsidRPr="0040157D">
        <w:t>5</w:t>
      </w:r>
      <w:r w:rsidR="00594C73" w:rsidRPr="0040157D">
        <w:t>.</w:t>
      </w:r>
      <w:r w:rsidRPr="0040157D">
        <w:t xml:space="preserve"> </w:t>
      </w:r>
      <w:r w:rsidRPr="00446FC3">
        <w:rPr>
          <w:i/>
          <w:iCs/>
        </w:rPr>
        <w:t>Принимать решение о прекращении действия Заключения в случае отказа Заказчика от проведения инспекционного контроля или отказа от устранения нарушений, выявленных при инспекционном контроле.</w:t>
      </w:r>
      <w:r w:rsidRPr="0040157D">
        <w:t xml:space="preserve"> </w:t>
      </w:r>
    </w:p>
    <w:p w14:paraId="66B91426" w14:textId="440990E0" w:rsidR="00CE6D74" w:rsidRPr="0040157D" w:rsidRDefault="00594C73" w:rsidP="00CE6D74">
      <w:pPr>
        <w:pStyle w:val="23"/>
        <w:spacing w:after="0" w:line="240" w:lineRule="auto"/>
        <w:ind w:left="0" w:firstLine="567"/>
        <w:jc w:val="both"/>
      </w:pPr>
      <w:r w:rsidRPr="0040157D">
        <w:t>2.2.</w:t>
      </w:r>
      <w:r w:rsidR="00E4626E" w:rsidRPr="0040157D">
        <w:t>6</w:t>
      </w:r>
      <w:r w:rsidRPr="0040157D">
        <w:t xml:space="preserve">. </w:t>
      </w:r>
      <w:r w:rsidRPr="00446FC3">
        <w:rPr>
          <w:i/>
          <w:iCs/>
        </w:rPr>
        <w:t>Передавать сведения о выдаче или прекращении действия Заключения в Единый реестр лабораторий, подтвердивших наличие необходимых условий для выполнения измерений (далее - Реестр).</w:t>
      </w:r>
      <w:r w:rsidRPr="0040157D">
        <w:t xml:space="preserve"> </w:t>
      </w:r>
    </w:p>
    <w:p w14:paraId="6546DABB" w14:textId="49CE3CD7" w:rsidR="00CE6D74" w:rsidRPr="0040157D" w:rsidRDefault="00CE6D74" w:rsidP="00CE6D74">
      <w:pPr>
        <w:ind w:firstLine="567"/>
        <w:jc w:val="both"/>
      </w:pPr>
      <w:r w:rsidRPr="0040157D">
        <w:t>2.2.</w:t>
      </w:r>
      <w:r w:rsidR="00E4626E" w:rsidRPr="0040157D">
        <w:t>7</w:t>
      </w:r>
      <w:r w:rsidRPr="0040157D">
        <w:t>. Исполнитель обязуется оказать услуги с надлежащим качеством, в соответствии с существующими требованиями действующих НД.</w:t>
      </w:r>
    </w:p>
    <w:p w14:paraId="6A422B79" w14:textId="27183E84" w:rsidR="00C55C45" w:rsidRPr="0040157D" w:rsidRDefault="002E30D8" w:rsidP="005E0262">
      <w:pPr>
        <w:ind w:firstLine="567"/>
        <w:jc w:val="both"/>
      </w:pPr>
      <w:r w:rsidRPr="0040157D">
        <w:t>2.2.</w:t>
      </w:r>
      <w:r w:rsidR="00E4626E" w:rsidRPr="0040157D">
        <w:t>8</w:t>
      </w:r>
      <w:r w:rsidRPr="0040157D">
        <w:t xml:space="preserve">. Исполнитель оказывает </w:t>
      </w:r>
      <w:r w:rsidR="00D220CC" w:rsidRPr="0040157D">
        <w:t>услуг</w:t>
      </w:r>
      <w:r w:rsidRPr="0040157D">
        <w:t>и</w:t>
      </w:r>
      <w:r w:rsidR="003B06C7" w:rsidRPr="0040157D">
        <w:t xml:space="preserve"> на территории Исполнителя – анализ и экспертиза документации и оформление результатов обследования, на территории Заказчика - проведение обследования лаборатории.</w:t>
      </w:r>
    </w:p>
    <w:p w14:paraId="078A9E3F" w14:textId="5F5629EF" w:rsidR="003449B4" w:rsidRPr="0040157D" w:rsidRDefault="003449B4" w:rsidP="00050455">
      <w:pPr>
        <w:ind w:firstLine="567"/>
        <w:jc w:val="both"/>
      </w:pPr>
      <w:r w:rsidRPr="0040157D">
        <w:t>2.2.</w:t>
      </w:r>
      <w:r w:rsidR="00E4626E" w:rsidRPr="0040157D">
        <w:t>9</w:t>
      </w:r>
      <w:r w:rsidRPr="0040157D">
        <w:t>. До начала оказания услуг Исполнитель обязан ознакомиться с правилами техники безопасности и самостоятельно нести ответственность за соблюдение правил и норм охраны труда, и техники безопасности, промышленной и противопожарной безопасности при нахождении на территории Заказчика</w:t>
      </w:r>
      <w:r w:rsidR="00123868">
        <w:t>.</w:t>
      </w:r>
    </w:p>
    <w:p w14:paraId="6BE58FD4" w14:textId="77777777" w:rsidR="003B06C7" w:rsidRPr="0040157D" w:rsidRDefault="003B06C7" w:rsidP="00123868">
      <w:pPr>
        <w:spacing w:before="120" w:after="120"/>
        <w:ind w:firstLine="142"/>
        <w:jc w:val="center"/>
        <w:rPr>
          <w:b/>
        </w:rPr>
      </w:pPr>
      <w:r w:rsidRPr="0040157D">
        <w:rPr>
          <w:b/>
        </w:rPr>
        <w:t xml:space="preserve">3. Стоимость </w:t>
      </w:r>
      <w:r w:rsidR="00DB7C81" w:rsidRPr="0040157D">
        <w:rPr>
          <w:b/>
        </w:rPr>
        <w:t>услуг</w:t>
      </w:r>
      <w:r w:rsidRPr="0040157D">
        <w:rPr>
          <w:b/>
        </w:rPr>
        <w:t xml:space="preserve"> и порядок расчетов</w:t>
      </w:r>
    </w:p>
    <w:p w14:paraId="60CBBA04" w14:textId="4F4BB15F" w:rsidR="00084855" w:rsidRPr="0040157D" w:rsidRDefault="006A6134" w:rsidP="00084855">
      <w:pPr>
        <w:ind w:firstLine="567"/>
        <w:jc w:val="both"/>
      </w:pPr>
      <w:r w:rsidRPr="0040157D">
        <w:t xml:space="preserve">3.1. </w:t>
      </w:r>
      <w:r w:rsidR="00084855" w:rsidRPr="0040157D">
        <w:t>Сто</w:t>
      </w:r>
      <w:r w:rsidR="00A017F4" w:rsidRPr="0040157D">
        <w:t xml:space="preserve">имость услуг </w:t>
      </w:r>
      <w:r w:rsidR="0063791A" w:rsidRPr="0040157D">
        <w:t xml:space="preserve">составляет ____________ (___ рублей ____ коп.), в том числе НДС 20% _____руб. и определяется в соответствии с Прейскурантом тарифов ФБУ «Красноярский ЦСМ» и фактическими трудозатратами - при предоставлении Заказчиком конкретной Заявки на проведение услуг и комплекта документов лаборатории и указывается в Протоколе согласования договорной цены на оказание услуг, являющемся неотъемлемой частью Договора.  </w:t>
      </w:r>
    </w:p>
    <w:p w14:paraId="0896A6E9" w14:textId="21E5B609" w:rsidR="002F75C5" w:rsidRPr="0040157D" w:rsidRDefault="002F75C5" w:rsidP="00084855">
      <w:pPr>
        <w:ind w:firstLine="567"/>
        <w:jc w:val="both"/>
      </w:pPr>
      <w:r w:rsidRPr="0080497D">
        <w:t xml:space="preserve">3.2. </w:t>
      </w:r>
      <w:r w:rsidRPr="00506CDA">
        <w:rPr>
          <w:i/>
          <w:iCs/>
        </w:rPr>
        <w:t>Стоимость проведения инспекционного контроля определяется в соответствии</w:t>
      </w:r>
      <w:r w:rsidR="00472171" w:rsidRPr="00506CDA">
        <w:rPr>
          <w:i/>
          <w:iCs/>
        </w:rPr>
        <w:t xml:space="preserve"> с</w:t>
      </w:r>
      <w:r w:rsidRPr="00506CDA">
        <w:rPr>
          <w:i/>
          <w:iCs/>
        </w:rPr>
        <w:t xml:space="preserve"> фактическими трудозатратами</w:t>
      </w:r>
      <w:r w:rsidR="001138AF" w:rsidRPr="00506CDA">
        <w:rPr>
          <w:i/>
          <w:iCs/>
        </w:rPr>
        <w:t xml:space="preserve"> Исполнителя</w:t>
      </w:r>
      <w:r w:rsidRPr="00506CDA">
        <w:rPr>
          <w:i/>
          <w:iCs/>
        </w:rPr>
        <w:t xml:space="preserve"> и оформляется Дополнительным соглашением к настоящему договору</w:t>
      </w:r>
      <w:r w:rsidRPr="0080497D">
        <w:t>.</w:t>
      </w:r>
    </w:p>
    <w:p w14:paraId="02AC0AFE" w14:textId="2005E430" w:rsidR="000C4C8D" w:rsidRPr="0040157D" w:rsidRDefault="000C4C8D" w:rsidP="000C4C8D">
      <w:pPr>
        <w:ind w:firstLine="567"/>
        <w:jc w:val="both"/>
      </w:pPr>
      <w:r w:rsidRPr="0040157D">
        <w:t>3.</w:t>
      </w:r>
      <w:r w:rsidR="002F75C5" w:rsidRPr="0040157D">
        <w:t>3</w:t>
      </w:r>
      <w:r w:rsidRPr="0040157D">
        <w:t xml:space="preserve"> В случае оказания услуг на территории Заказчика, последний возмещает транспортные, командировочные расходы по установленным на предприятии Исполнителя нормативам. Оплата указанных расходов производится на основании представленных Заказчику заверенных копий отчетных документов, о</w:t>
      </w:r>
      <w:bookmarkStart w:id="0" w:name="_GoBack"/>
      <w:bookmarkEnd w:id="0"/>
      <w:r w:rsidRPr="0040157D">
        <w:t>формленных в строгом соответствии с действующим законодательством РФ.</w:t>
      </w:r>
    </w:p>
    <w:p w14:paraId="1D2E5617" w14:textId="72B0A96F" w:rsidR="000C4C8D" w:rsidRPr="0040157D" w:rsidRDefault="000C4C8D" w:rsidP="000C4C8D">
      <w:pPr>
        <w:pStyle w:val="210"/>
        <w:rPr>
          <w:szCs w:val="24"/>
        </w:rPr>
      </w:pPr>
      <w:r w:rsidRPr="0040157D">
        <w:rPr>
          <w:szCs w:val="24"/>
        </w:rPr>
        <w:t>3.</w:t>
      </w:r>
      <w:r w:rsidR="002F75C5" w:rsidRPr="0040157D">
        <w:rPr>
          <w:szCs w:val="24"/>
        </w:rPr>
        <w:t>4</w:t>
      </w:r>
      <w:r w:rsidRPr="0040157D">
        <w:rPr>
          <w:szCs w:val="24"/>
        </w:rPr>
        <w:t xml:space="preserve">. При получении от Заказчика заявки в комплекте с документами лаборатории и подписании настоящего договора Исполнитель выписывает Заказчику счет на оплату. Счет подлежит оплате в срок не позднее </w:t>
      </w:r>
      <w:r w:rsidR="002F75C5" w:rsidRPr="0040157D">
        <w:rPr>
          <w:szCs w:val="24"/>
        </w:rPr>
        <w:t>7</w:t>
      </w:r>
      <w:r w:rsidRPr="0040157D">
        <w:rPr>
          <w:szCs w:val="24"/>
        </w:rPr>
        <w:t xml:space="preserve"> (</w:t>
      </w:r>
      <w:r w:rsidR="002F75C5" w:rsidRPr="0040157D">
        <w:rPr>
          <w:szCs w:val="24"/>
        </w:rPr>
        <w:t>Семи</w:t>
      </w:r>
      <w:r w:rsidRPr="0040157D">
        <w:rPr>
          <w:szCs w:val="24"/>
        </w:rPr>
        <w:t>) рабочих дней с момента получения Заказчиком.</w:t>
      </w:r>
    </w:p>
    <w:p w14:paraId="15A98375" w14:textId="33AC71ED" w:rsidR="000C4C8D" w:rsidRPr="0040157D" w:rsidRDefault="000C4C8D" w:rsidP="000C4C8D">
      <w:pPr>
        <w:ind w:firstLine="567"/>
        <w:jc w:val="both"/>
      </w:pPr>
      <w:r w:rsidRPr="0040157D">
        <w:t>3.</w:t>
      </w:r>
      <w:r w:rsidR="002F75C5" w:rsidRPr="0040157D">
        <w:t>5</w:t>
      </w:r>
      <w:r w:rsidRPr="0040157D">
        <w:t>. Оплата Заказчиком суммы настоящего договора осуществляется путем 100% предоплаты.</w:t>
      </w:r>
    </w:p>
    <w:p w14:paraId="2324D47B" w14:textId="563656C9" w:rsidR="000C4C8D" w:rsidRPr="0040157D" w:rsidRDefault="000C4C8D" w:rsidP="000C4C8D">
      <w:pPr>
        <w:ind w:firstLine="567"/>
        <w:jc w:val="both"/>
      </w:pPr>
      <w:r w:rsidRPr="0040157D">
        <w:t>3.</w:t>
      </w:r>
      <w:r w:rsidR="002F75C5" w:rsidRPr="0040157D">
        <w:t>6</w:t>
      </w:r>
      <w:r w:rsidRPr="0040157D">
        <w:t>. Исполнитель выдает Заказчику счет-фактуру в порядке, установленном действующим законодательством.</w:t>
      </w:r>
    </w:p>
    <w:p w14:paraId="56F83645" w14:textId="53795F51" w:rsidR="000C4C8D" w:rsidRPr="0040157D" w:rsidRDefault="000C4C8D" w:rsidP="000C4C8D">
      <w:pPr>
        <w:ind w:firstLine="567"/>
        <w:jc w:val="both"/>
        <w:rPr>
          <w:color w:val="000000"/>
        </w:rPr>
      </w:pPr>
      <w:r w:rsidRPr="0040157D">
        <w:rPr>
          <w:color w:val="000000"/>
        </w:rPr>
        <w:t>3.</w:t>
      </w:r>
      <w:r w:rsidR="002F75C5" w:rsidRPr="0040157D">
        <w:rPr>
          <w:color w:val="000000"/>
        </w:rPr>
        <w:t>7</w:t>
      </w:r>
      <w:r w:rsidRPr="0040157D">
        <w:rPr>
          <w:color w:val="000000"/>
        </w:rPr>
        <w:t xml:space="preserve">. Если в процессе оказания этапов услуг (п.1.1 настоящего договора) выясняется неизбежность получения отрицательного результата и/или нецелесообразность </w:t>
      </w:r>
      <w:r w:rsidRPr="0040157D">
        <w:rPr>
          <w:color w:val="000000"/>
        </w:rPr>
        <w:lastRenderedPageBreak/>
        <w:t xml:space="preserve">дальнейшего оказания услуг, Исполнитель обязан приостановить ее, поставив в известность Заказчика в 5-ти </w:t>
      </w:r>
      <w:proofErr w:type="spellStart"/>
      <w:r w:rsidRPr="0040157D">
        <w:rPr>
          <w:color w:val="000000"/>
        </w:rPr>
        <w:t>дневный</w:t>
      </w:r>
      <w:proofErr w:type="spellEnd"/>
      <w:r w:rsidRPr="0040157D">
        <w:rPr>
          <w:color w:val="000000"/>
        </w:rPr>
        <w:t xml:space="preserve"> срок после приостановления услуги.</w:t>
      </w:r>
    </w:p>
    <w:p w14:paraId="0B46C8C4" w14:textId="77777777" w:rsidR="000C4C8D" w:rsidRPr="0040157D" w:rsidRDefault="000C4C8D" w:rsidP="000C4C8D">
      <w:pPr>
        <w:ind w:firstLine="567"/>
        <w:jc w:val="both"/>
        <w:rPr>
          <w:color w:val="000000"/>
        </w:rPr>
      </w:pPr>
      <w:r w:rsidRPr="0040157D">
        <w:rPr>
          <w:color w:val="000000"/>
        </w:rPr>
        <w:t xml:space="preserve">В этом случае Стороны обязаны в 5-ти </w:t>
      </w:r>
      <w:proofErr w:type="spellStart"/>
      <w:r w:rsidRPr="0040157D">
        <w:rPr>
          <w:color w:val="000000"/>
        </w:rPr>
        <w:t>дневный</w:t>
      </w:r>
      <w:proofErr w:type="spellEnd"/>
      <w:r w:rsidRPr="0040157D">
        <w:rPr>
          <w:color w:val="000000"/>
        </w:rPr>
        <w:t xml:space="preserve"> срок рассмотреть вопрос о целесообразности проведения услуг, при этом срок исполнения настоящего договора продлевается на срок, необходимый Заказчику для проведения мероприятий по устранению замечаний.</w:t>
      </w:r>
    </w:p>
    <w:p w14:paraId="3590B68F" w14:textId="77777777" w:rsidR="000C4C8D" w:rsidRPr="0040157D" w:rsidRDefault="000C4C8D" w:rsidP="000C4C8D">
      <w:pPr>
        <w:ind w:firstLine="567"/>
        <w:jc w:val="both"/>
      </w:pPr>
      <w:r w:rsidRPr="0040157D">
        <w:t>При этом если возникает необходимость выполнения дополнительных услуг, то стоимость услуг по настоящему договору может быть пересмотрена, что оформляется дополнительным соглашением к настоящему договору.</w:t>
      </w:r>
    </w:p>
    <w:p w14:paraId="0BB85E00" w14:textId="2FD3FA9E" w:rsidR="000C4C8D" w:rsidRPr="0040157D" w:rsidRDefault="000C4C8D" w:rsidP="000C4C8D">
      <w:pPr>
        <w:ind w:firstLine="567"/>
        <w:jc w:val="both"/>
        <w:rPr>
          <w:color w:val="000000"/>
        </w:rPr>
      </w:pPr>
      <w:r w:rsidRPr="0040157D">
        <w:rPr>
          <w:color w:val="000000"/>
        </w:rPr>
        <w:t>3.</w:t>
      </w:r>
      <w:r w:rsidR="002F75C5" w:rsidRPr="0040157D">
        <w:rPr>
          <w:color w:val="000000"/>
        </w:rPr>
        <w:t>8</w:t>
      </w:r>
      <w:r w:rsidRPr="0040157D">
        <w:rPr>
          <w:color w:val="000000"/>
        </w:rPr>
        <w:t>. Если услуга прекращается по инициативе Заказчика, то она оплачивается им по фактически произведенным затратам Исполнителя.</w:t>
      </w:r>
    </w:p>
    <w:p w14:paraId="3AFAD581" w14:textId="77777777" w:rsidR="000C4C8D" w:rsidRPr="0040157D" w:rsidRDefault="000C4C8D" w:rsidP="00123868">
      <w:pPr>
        <w:spacing w:before="113" w:after="113"/>
        <w:jc w:val="center"/>
        <w:rPr>
          <w:b/>
        </w:rPr>
      </w:pPr>
      <w:r w:rsidRPr="0040157D">
        <w:rPr>
          <w:b/>
        </w:rPr>
        <w:t>4. Срок действия настоящего договора</w:t>
      </w:r>
    </w:p>
    <w:p w14:paraId="43DD95D9" w14:textId="77777777" w:rsidR="000C4C8D" w:rsidRPr="0040157D" w:rsidRDefault="000C4C8D" w:rsidP="000C4C8D">
      <w:pPr>
        <w:pStyle w:val="210"/>
        <w:rPr>
          <w:szCs w:val="24"/>
        </w:rPr>
      </w:pPr>
      <w:r w:rsidRPr="0040157D">
        <w:rPr>
          <w:szCs w:val="24"/>
        </w:rPr>
        <w:t>4.1. Настоящий договор вступает в силу после подписания его надлежаще уполномоченными на то представителями Сторон и действует до момента исполнения Сторонами всех договорных обязательств.</w:t>
      </w:r>
    </w:p>
    <w:p w14:paraId="26CA7376" w14:textId="77777777" w:rsidR="000C4C8D" w:rsidRPr="0040157D" w:rsidRDefault="000C4C8D" w:rsidP="000C4C8D">
      <w:pPr>
        <w:ind w:firstLine="567"/>
        <w:jc w:val="both"/>
      </w:pPr>
      <w:r w:rsidRPr="0040157D">
        <w:t>4.2. При решении комиссии Исполнителя о выдаче лаборатории Заказчика Заключения о состоянии измерений в лаборатории срок действия настоящего договора пролонгируется до окончания срока действия Заключения, если ни одна из Сторон не заявила в письменном виде о намерении расторгнуть настоящий договор.</w:t>
      </w:r>
    </w:p>
    <w:p w14:paraId="3FBC303D" w14:textId="77777777" w:rsidR="000C4C8D" w:rsidRPr="0040157D" w:rsidRDefault="000C4C8D" w:rsidP="00123868">
      <w:pPr>
        <w:spacing w:before="113" w:after="113"/>
        <w:jc w:val="center"/>
        <w:rPr>
          <w:b/>
        </w:rPr>
      </w:pPr>
      <w:r w:rsidRPr="0040157D">
        <w:rPr>
          <w:b/>
        </w:rPr>
        <w:t>5. Ответственность Сторон</w:t>
      </w:r>
    </w:p>
    <w:p w14:paraId="31935ABE" w14:textId="77777777" w:rsidR="000C4C8D" w:rsidRPr="0040157D" w:rsidRDefault="000C4C8D" w:rsidP="000C4C8D">
      <w:pPr>
        <w:ind w:firstLine="567"/>
        <w:jc w:val="both"/>
      </w:pPr>
      <w:r w:rsidRPr="0040157D">
        <w:t xml:space="preserve">5.1. В случае неисполнения или ненадлежащего исполнения обязательств, предусмотренных настоящим договором, Стороны несут ответственность согласно действующему законодательству РФ. </w:t>
      </w:r>
    </w:p>
    <w:p w14:paraId="7D0D08E8" w14:textId="77777777" w:rsidR="000C4C8D" w:rsidRPr="0040157D" w:rsidRDefault="000C4C8D" w:rsidP="000C4C8D">
      <w:pPr>
        <w:ind w:firstLine="567"/>
        <w:jc w:val="both"/>
      </w:pPr>
      <w:r w:rsidRPr="0040157D">
        <w:t>5.2. Стороны обязаны информировать друг друга обо всех обстоятельствах, которые могут повлечь за собой невыполнение, как отдельных пунктов, так и настоящего договора в целом (изменение: своего статуса, реквизитов, полномочий, перечня объектов и измеряемых показателей, технических возможностей и т.п.) не позднее пяти суток после совершения события.</w:t>
      </w:r>
    </w:p>
    <w:p w14:paraId="781B9CF8" w14:textId="77777777" w:rsidR="000C4C8D" w:rsidRPr="0040157D" w:rsidRDefault="000C4C8D" w:rsidP="000C4C8D">
      <w:pPr>
        <w:pStyle w:val="ae"/>
        <w:ind w:firstLine="567"/>
        <w:jc w:val="both"/>
        <w:rPr>
          <w:lang w:eastAsia="ru-RU"/>
        </w:rPr>
      </w:pPr>
      <w:r w:rsidRPr="0040157D">
        <w:t>5.3. Стороны не несут ответственности за невыполнение обязательств по настоящему договору, если невозможность их выполнения явилась следствием обстоятельств непреодолимой силы.</w:t>
      </w:r>
      <w:r w:rsidRPr="0040157D">
        <w:rPr>
          <w:lang w:eastAsia="ru-RU"/>
        </w:rPr>
        <w:t xml:space="preserve"> Указанные обстоятельства должны быть подтверждены актом компетентного органа (Торгово-промышленной палаты).</w:t>
      </w:r>
    </w:p>
    <w:p w14:paraId="5661DD7D" w14:textId="4D94A175" w:rsidR="003B06C7" w:rsidRPr="0040157D" w:rsidRDefault="00230A2E" w:rsidP="00123868">
      <w:pPr>
        <w:spacing w:before="113" w:after="113"/>
        <w:jc w:val="center"/>
        <w:rPr>
          <w:b/>
          <w:bCs/>
        </w:rPr>
      </w:pPr>
      <w:r w:rsidRPr="0040157D">
        <w:rPr>
          <w:b/>
          <w:bCs/>
        </w:rPr>
        <w:t>6. Конфиденциальная информация</w:t>
      </w:r>
    </w:p>
    <w:p w14:paraId="037AE6F2" w14:textId="77777777" w:rsidR="00230A2E" w:rsidRPr="0040157D" w:rsidRDefault="00230A2E" w:rsidP="00230A2E">
      <w:pPr>
        <w:pStyle w:val="ae"/>
        <w:ind w:firstLine="567"/>
        <w:jc w:val="both"/>
        <w:rPr>
          <w:rStyle w:val="DeltaViewInsertion"/>
          <w:color w:val="auto"/>
          <w:u w:val="none"/>
        </w:rPr>
      </w:pPr>
      <w:r w:rsidRPr="0040157D">
        <w:t xml:space="preserve">6.1. Для целей настоящего Договора термин </w:t>
      </w:r>
      <w:r w:rsidRPr="0040157D">
        <w:rPr>
          <w:bCs/>
        </w:rPr>
        <w:t>«Конфиденциальная информация»</w:t>
      </w:r>
      <w:r w:rsidRPr="0040157D">
        <w:t xml:space="preserve"> означает любую информацию по настоящему Договору</w:t>
      </w:r>
      <w:r w:rsidRPr="0040157D">
        <w:rPr>
          <w:bCs/>
        </w:rPr>
        <w:t>,</w:t>
      </w:r>
      <w:r w:rsidRPr="0040157D">
        <w:rPr>
          <w:rStyle w:val="DeltaViewInsertion"/>
          <w:color w:val="auto"/>
          <w:u w:val="none"/>
        </w:rPr>
        <w:t xml:space="preserve">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1CFA7FEC" w14:textId="77777777" w:rsidR="00230A2E" w:rsidRPr="0040157D" w:rsidRDefault="00230A2E" w:rsidP="00230A2E">
      <w:pPr>
        <w:pStyle w:val="ae"/>
        <w:ind w:firstLine="567"/>
        <w:jc w:val="both"/>
      </w:pPr>
      <w:r w:rsidRPr="0040157D">
        <w:rPr>
          <w:rStyle w:val="DeltaViewInsertion"/>
          <w:color w:val="auto"/>
          <w:u w:val="none"/>
        </w:rPr>
        <w:t>6.2.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</w:t>
      </w:r>
      <w:r w:rsidRPr="0040157D">
        <w:rPr>
          <w:rStyle w:val="DeltaViewInsertion"/>
          <w:u w:val="none"/>
        </w:rPr>
        <w:t xml:space="preserve"> </w:t>
      </w:r>
      <w:r w:rsidRPr="0040157D"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раскрытия:</w:t>
      </w:r>
    </w:p>
    <w:p w14:paraId="510A4871" w14:textId="77777777" w:rsidR="00230A2E" w:rsidRPr="0040157D" w:rsidRDefault="00230A2E" w:rsidP="00230A2E">
      <w:pPr>
        <w:ind w:firstLine="567"/>
        <w:jc w:val="both"/>
      </w:pPr>
      <w:r w:rsidRPr="0040157D">
        <w:lastRenderedPageBreak/>
        <w:t>-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14:paraId="1289EA60" w14:textId="77777777" w:rsidR="00230A2E" w:rsidRPr="0040157D" w:rsidRDefault="00230A2E" w:rsidP="00230A2E">
      <w:pPr>
        <w:ind w:firstLine="567"/>
        <w:jc w:val="both"/>
      </w:pPr>
      <w:r w:rsidRPr="0040157D">
        <w:t>-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4FF117C0" w14:textId="77777777" w:rsidR="00230A2E" w:rsidRPr="0040157D" w:rsidRDefault="00230A2E" w:rsidP="00230A2E">
      <w:pPr>
        <w:ind w:firstLine="567"/>
        <w:jc w:val="both"/>
      </w:pPr>
      <w:r w:rsidRPr="0040157D">
        <w:t>6.3.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6F290766" w14:textId="7D89E89B" w:rsidR="00230A2E" w:rsidRPr="0040157D" w:rsidRDefault="00230A2E" w:rsidP="00230A2E">
      <w:pPr>
        <w:ind w:firstLine="567"/>
        <w:jc w:val="both"/>
      </w:pPr>
      <w:r w:rsidRPr="0040157D">
        <w:t>6.4. Для целей настоящего Договора «</w:t>
      </w:r>
      <w:r w:rsidRPr="0040157D">
        <w:rPr>
          <w:bCs/>
        </w:rPr>
        <w:t>Разглашение Конфиденциальной информации</w:t>
      </w:r>
      <w:r w:rsidRPr="0040157D">
        <w:t xml:space="preserve">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</w:t>
      </w:r>
      <w:r w:rsidRPr="0040157D">
        <w:rPr>
          <w:rStyle w:val="DeltaViewInsertion"/>
          <w:color w:val="auto"/>
          <w:u w:val="none"/>
        </w:rPr>
        <w:t>Разглашением</w:t>
      </w:r>
      <w:r w:rsidRPr="0040157D">
        <w:t xml:space="preserve">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140DCE6A" w14:textId="77777777" w:rsidR="00230A2E" w:rsidRPr="0040157D" w:rsidRDefault="00230A2E" w:rsidP="00230A2E">
      <w:pPr>
        <w:ind w:firstLine="567"/>
        <w:jc w:val="both"/>
      </w:pPr>
      <w:r w:rsidRPr="0040157D">
        <w:t>6.5.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в настоящим Разделом договора.</w:t>
      </w:r>
    </w:p>
    <w:p w14:paraId="70B483CF" w14:textId="77777777" w:rsidR="00230A2E" w:rsidRPr="0040157D" w:rsidRDefault="00230A2E" w:rsidP="00230A2E">
      <w:pPr>
        <w:ind w:firstLine="567"/>
        <w:jc w:val="both"/>
      </w:pPr>
      <w:r w:rsidRPr="0040157D">
        <w:t>6.6.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</w:r>
    </w:p>
    <w:p w14:paraId="58318B18" w14:textId="77777777" w:rsidR="00230A2E" w:rsidRPr="0040157D" w:rsidRDefault="00230A2E" w:rsidP="00230A2E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6.7.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7FB1EAF6" w14:textId="77777777" w:rsidR="003B06C7" w:rsidRPr="0040157D" w:rsidRDefault="003B06C7" w:rsidP="00123868">
      <w:pPr>
        <w:spacing w:before="113" w:after="113"/>
        <w:jc w:val="center"/>
        <w:rPr>
          <w:b/>
          <w:bCs/>
        </w:rPr>
      </w:pPr>
      <w:r w:rsidRPr="0040157D">
        <w:rPr>
          <w:b/>
          <w:bCs/>
        </w:rPr>
        <w:t>7. Порядок разрешения спора</w:t>
      </w:r>
    </w:p>
    <w:p w14:paraId="678FD800" w14:textId="77777777" w:rsidR="003B06C7" w:rsidRPr="0040157D" w:rsidRDefault="003B06C7">
      <w:pPr>
        <w:ind w:firstLine="567"/>
        <w:jc w:val="both"/>
      </w:pPr>
      <w:r w:rsidRPr="0040157D">
        <w:t>7.1</w:t>
      </w:r>
      <w:bookmarkStart w:id="1" w:name="OCRUncertain1967"/>
      <w:r w:rsidRPr="0040157D">
        <w:t>.</w:t>
      </w:r>
      <w:bookmarkEnd w:id="1"/>
      <w:r w:rsidRPr="0040157D">
        <w:t xml:space="preserve"> Все споры, возникающие при исполнении настоящего договора или по поводу настоящего договора, разрешаются путем переговоров между Сторонами.</w:t>
      </w:r>
    </w:p>
    <w:p w14:paraId="145E62ED" w14:textId="77777777" w:rsidR="006C3074" w:rsidRPr="0040157D" w:rsidRDefault="003B06C7" w:rsidP="00123868">
      <w:pPr>
        <w:tabs>
          <w:tab w:val="left" w:pos="993"/>
        </w:tabs>
        <w:suppressAutoHyphens w:val="0"/>
        <w:jc w:val="both"/>
        <w:rPr>
          <w:lang w:eastAsia="ru-RU"/>
        </w:rPr>
      </w:pPr>
      <w:r w:rsidRPr="0040157D">
        <w:t>7.2. В случае если Стороны не достигнут соглашения между собой, то после реализации, предусмотренной законодательством процедуры досудебного урегулирования разногласий, спор передается на рассмотрение в Арбитражный суд</w:t>
      </w:r>
      <w:bookmarkStart w:id="2" w:name="OCRUncertain1968"/>
      <w:r w:rsidRPr="0040157D">
        <w:t xml:space="preserve"> Красноярского края.</w:t>
      </w:r>
      <w:bookmarkEnd w:id="2"/>
      <w:r w:rsidR="006C3074" w:rsidRPr="0040157D">
        <w:rPr>
          <w:lang w:eastAsia="ru-RU"/>
        </w:rPr>
        <w:t xml:space="preserve"> Претензионный порядок, урегулирования споров по настоящему Договору обязателен. Претензия предъявляется в письменном виде, с указанием требований и обоснованного расчета суммы претензии, обстоятельств на которых основываются требования и доказательства, подтверждающие их со ссылкой на соответствующее законодательство. Срок ответа на претензию 10 (Десять) календарных дней с даты получения претензии.</w:t>
      </w:r>
    </w:p>
    <w:p w14:paraId="0405D94C" w14:textId="67C56824" w:rsidR="006C3074" w:rsidRPr="0040157D" w:rsidRDefault="006C3074" w:rsidP="006C3074">
      <w:pPr>
        <w:suppressAutoHyphens w:val="0"/>
        <w:ind w:firstLine="709"/>
        <w:jc w:val="both"/>
        <w:rPr>
          <w:lang w:eastAsia="ru-RU"/>
        </w:rPr>
      </w:pPr>
      <w:r w:rsidRPr="0040157D">
        <w:rPr>
          <w:lang w:eastAsia="ru-RU"/>
        </w:rPr>
        <w:t>В случае несоблюдения указанного срока претензия считается удовлетворенной, а претензионные требования подлежащими к обязательному исполнению.</w:t>
      </w:r>
    </w:p>
    <w:p w14:paraId="6F6DD8C0" w14:textId="77777777" w:rsidR="003B06C7" w:rsidRPr="0040157D" w:rsidRDefault="003B06C7" w:rsidP="00123868">
      <w:pPr>
        <w:spacing w:before="113" w:after="113"/>
        <w:jc w:val="center"/>
        <w:rPr>
          <w:b/>
          <w:bCs/>
        </w:rPr>
      </w:pPr>
      <w:r w:rsidRPr="0040157D">
        <w:rPr>
          <w:b/>
          <w:bCs/>
        </w:rPr>
        <w:t>8. Заключительные положения</w:t>
      </w:r>
    </w:p>
    <w:p w14:paraId="64213B07" w14:textId="77777777" w:rsidR="003B06C7" w:rsidRPr="0040157D" w:rsidRDefault="003B06C7" w:rsidP="00123868">
      <w:pPr>
        <w:tabs>
          <w:tab w:val="left" w:pos="0"/>
        </w:tabs>
        <w:ind w:firstLine="567"/>
        <w:jc w:val="both"/>
      </w:pPr>
      <w:r w:rsidRPr="0040157D">
        <w:t>8.1.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69E2705B" w14:textId="77777777" w:rsidR="003B06C7" w:rsidRPr="0040157D" w:rsidRDefault="003B06C7">
      <w:pPr>
        <w:ind w:firstLine="567"/>
        <w:jc w:val="both"/>
      </w:pPr>
      <w:r w:rsidRPr="0040157D">
        <w:t>8.2. Текст настоящего договора составлен на русском языке в двух экземплярах, имеющих равную юридическую силу. У каждой из Сторон находится соответственно по одному экземпляру настоящего договора.</w:t>
      </w:r>
    </w:p>
    <w:p w14:paraId="2EFD33B8" w14:textId="77777777" w:rsidR="003B06C7" w:rsidRPr="0040157D" w:rsidRDefault="003B06C7">
      <w:pPr>
        <w:ind w:firstLine="567"/>
        <w:jc w:val="both"/>
      </w:pPr>
      <w:r w:rsidRPr="0040157D">
        <w:t>8.3.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42B5D975" w14:textId="77777777" w:rsidR="004040BA" w:rsidRPr="0040157D" w:rsidRDefault="003B06C7" w:rsidP="00230A2E">
      <w:pPr>
        <w:ind w:firstLine="567"/>
        <w:jc w:val="both"/>
      </w:pPr>
      <w:r w:rsidRPr="0040157D">
        <w:t>8.4. Приложение к настоящему договору составляют его неотъемлемую часть.</w:t>
      </w:r>
    </w:p>
    <w:p w14:paraId="55030F0D" w14:textId="77777777" w:rsidR="004040BA" w:rsidRPr="0040157D" w:rsidRDefault="00C55C45" w:rsidP="00123868">
      <w:pPr>
        <w:pStyle w:val="Textbody"/>
        <w:spacing w:before="114" w:after="114"/>
        <w:jc w:val="center"/>
        <w:rPr>
          <w:rFonts w:cs="Times New Roman"/>
          <w:b/>
        </w:rPr>
      </w:pPr>
      <w:r w:rsidRPr="0040157D">
        <w:rPr>
          <w:rFonts w:cs="Times New Roman"/>
          <w:b/>
        </w:rPr>
        <w:lastRenderedPageBreak/>
        <w:t>9. Антикоррупционная оговорка</w:t>
      </w:r>
    </w:p>
    <w:p w14:paraId="7165366C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2E5AFC4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094C6A6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6959CFA" w14:textId="77777777" w:rsidR="00C55C45" w:rsidRPr="0040157D" w:rsidRDefault="00C55C45" w:rsidP="00C55C45">
      <w:pPr>
        <w:ind w:firstLine="567"/>
        <w:jc w:val="both"/>
      </w:pPr>
      <w:r w:rsidRPr="0040157D">
        <w:t>Под действиями работника, осуществляемыми в пользу стимулирующей его Стороны, понимаются:</w:t>
      </w:r>
    </w:p>
    <w:p w14:paraId="64B41862" w14:textId="77777777" w:rsidR="00C55C45" w:rsidRPr="0040157D" w:rsidRDefault="00C55C45" w:rsidP="00C55C45">
      <w:pPr>
        <w:ind w:firstLine="567"/>
        <w:jc w:val="both"/>
      </w:pPr>
      <w:r w:rsidRPr="0040157D">
        <w:t>-предоставление неоправданных преимуществ по сравнению с другими контрагентами;</w:t>
      </w:r>
    </w:p>
    <w:p w14:paraId="6C18414A" w14:textId="77777777" w:rsidR="00C55C45" w:rsidRPr="0040157D" w:rsidRDefault="00C55C45" w:rsidP="00C55C45">
      <w:pPr>
        <w:ind w:firstLine="567"/>
        <w:jc w:val="both"/>
      </w:pPr>
      <w:r w:rsidRPr="0040157D">
        <w:t>-предоставление каких-либо гарантий;</w:t>
      </w:r>
    </w:p>
    <w:p w14:paraId="798D9DFA" w14:textId="77777777" w:rsidR="00C55C45" w:rsidRPr="0040157D" w:rsidRDefault="00C55C45" w:rsidP="00C55C45">
      <w:pPr>
        <w:ind w:firstLine="567"/>
        <w:jc w:val="both"/>
      </w:pPr>
      <w:r w:rsidRPr="0040157D">
        <w:t>-ускорение существующих процедур;</w:t>
      </w:r>
    </w:p>
    <w:p w14:paraId="48F287D1" w14:textId="77777777" w:rsidR="00C55C45" w:rsidRPr="0040157D" w:rsidRDefault="00C55C45" w:rsidP="00C55C45">
      <w:pPr>
        <w:ind w:firstLine="567"/>
        <w:jc w:val="both"/>
      </w:pPr>
      <w:r w:rsidRPr="0040157D"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1B512A7B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13D76416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9276AB2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08350C2E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lastRenderedPageBreak/>
        <w:t>9.7.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7620E832" w14:textId="77777777" w:rsidR="00C55C45" w:rsidRPr="0040157D" w:rsidRDefault="00C55C45" w:rsidP="00C55C45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9.8.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6778BBCD" w14:textId="77777777" w:rsidR="00C55C45" w:rsidRPr="0040157D" w:rsidRDefault="00C55C45" w:rsidP="00230A2E">
      <w:pPr>
        <w:pStyle w:val="-2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40157D">
        <w:rPr>
          <w:sz w:val="24"/>
          <w:szCs w:val="24"/>
        </w:rPr>
        <w:t>9.9.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1DC98835" w14:textId="77777777" w:rsidR="003B06C7" w:rsidRPr="0040157D" w:rsidRDefault="00230A2E">
      <w:pPr>
        <w:spacing w:before="113" w:after="113"/>
        <w:ind w:firstLine="1701"/>
        <w:rPr>
          <w:b/>
          <w:bCs/>
        </w:rPr>
      </w:pPr>
      <w:r w:rsidRPr="0040157D">
        <w:rPr>
          <w:b/>
          <w:bCs/>
        </w:rPr>
        <w:t>10</w:t>
      </w:r>
      <w:r w:rsidR="003B06C7" w:rsidRPr="0040157D">
        <w:rPr>
          <w:b/>
          <w:bCs/>
        </w:rPr>
        <w:t>. Адреса и банковские реквизиты сторон</w:t>
      </w:r>
    </w:p>
    <w:tbl>
      <w:tblPr>
        <w:tblW w:w="999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5030"/>
        <w:gridCol w:w="4961"/>
      </w:tblGrid>
      <w:tr w:rsidR="00F32A4F" w:rsidRPr="0040157D" w14:paraId="5C8014D1" w14:textId="77777777" w:rsidTr="003F2A33">
        <w:tc>
          <w:tcPr>
            <w:tcW w:w="5030" w:type="dxa"/>
            <w:shd w:val="clear" w:color="auto" w:fill="auto"/>
          </w:tcPr>
          <w:p w14:paraId="577B1FD6" w14:textId="77777777" w:rsidR="00F32A4F" w:rsidRPr="0040157D" w:rsidRDefault="00F32A4F" w:rsidP="00F32A4F">
            <w:pPr>
              <w:snapToGrid w:val="0"/>
              <w:spacing w:after="120"/>
              <w:jc w:val="center"/>
              <w:rPr>
                <w:b/>
                <w:bCs/>
              </w:rPr>
            </w:pPr>
            <w:r w:rsidRPr="0040157D">
              <w:rPr>
                <w:b/>
                <w:bCs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14:paraId="298132A1" w14:textId="77777777" w:rsidR="00F32A4F" w:rsidRPr="0040157D" w:rsidRDefault="00F32A4F" w:rsidP="00050455">
            <w:pPr>
              <w:snapToGrid w:val="0"/>
              <w:ind w:left="-3" w:right="-108" w:firstLine="1022"/>
              <w:rPr>
                <w:b/>
                <w:bCs/>
              </w:rPr>
            </w:pPr>
            <w:r w:rsidRPr="0040157D">
              <w:rPr>
                <w:b/>
                <w:bCs/>
              </w:rPr>
              <w:t>Исполнитель</w:t>
            </w:r>
          </w:p>
        </w:tc>
      </w:tr>
      <w:tr w:rsidR="00F32A4F" w:rsidRPr="0040157D" w14:paraId="6C019DE4" w14:textId="77777777" w:rsidTr="003F2A33">
        <w:trPr>
          <w:trHeight w:val="375"/>
        </w:trPr>
        <w:tc>
          <w:tcPr>
            <w:tcW w:w="5030" w:type="dxa"/>
            <w:shd w:val="clear" w:color="auto" w:fill="auto"/>
            <w:vAlign w:val="center"/>
          </w:tcPr>
          <w:p w14:paraId="24FF7776" w14:textId="393C32C9" w:rsidR="00B619DD" w:rsidRPr="0040157D" w:rsidRDefault="005B63CD" w:rsidP="005B63CD">
            <w:pPr>
              <w:pStyle w:val="Textbody"/>
              <w:spacing w:after="0"/>
              <w:rPr>
                <w:rFonts w:cs="Times New Roman"/>
                <w:b/>
                <w:bCs/>
              </w:rPr>
            </w:pPr>
            <w:r w:rsidRPr="0040157D">
              <w:rPr>
                <w:rFonts w:cs="Times New Roman"/>
                <w:i/>
              </w:rPr>
              <w:t xml:space="preserve">Указываются </w:t>
            </w:r>
            <w:r w:rsidR="004865C7" w:rsidRPr="0040157D">
              <w:rPr>
                <w:rFonts w:cs="Times New Roman"/>
                <w:i/>
              </w:rPr>
              <w:t>в соответствии с Единым государственным реестром юридических лиц (ЕГРЮЛ)</w:t>
            </w:r>
          </w:p>
        </w:tc>
        <w:tc>
          <w:tcPr>
            <w:tcW w:w="4961" w:type="dxa"/>
            <w:shd w:val="clear" w:color="auto" w:fill="auto"/>
          </w:tcPr>
          <w:p w14:paraId="7796B744" w14:textId="77777777" w:rsidR="00F32A4F" w:rsidRPr="0040157D" w:rsidRDefault="00F32A4F" w:rsidP="00F32A4F">
            <w:pPr>
              <w:pStyle w:val="7"/>
              <w:snapToGrid w:val="0"/>
              <w:ind w:left="-3" w:right="-108"/>
              <w:jc w:val="left"/>
              <w:rPr>
                <w:sz w:val="24"/>
                <w:szCs w:val="24"/>
              </w:rPr>
            </w:pPr>
            <w:r w:rsidRPr="0040157D">
              <w:rPr>
                <w:sz w:val="24"/>
                <w:szCs w:val="24"/>
              </w:rPr>
              <w:t>ФБУ «Красноярский ЦСМ»</w:t>
            </w:r>
          </w:p>
        </w:tc>
      </w:tr>
      <w:tr w:rsidR="00B619DD" w:rsidRPr="0040157D" w14:paraId="61A9CC63" w14:textId="77777777" w:rsidTr="003F2A33">
        <w:trPr>
          <w:trHeight w:val="113"/>
        </w:trPr>
        <w:tc>
          <w:tcPr>
            <w:tcW w:w="5030" w:type="dxa"/>
            <w:shd w:val="clear" w:color="auto" w:fill="auto"/>
          </w:tcPr>
          <w:p w14:paraId="15132D24" w14:textId="77777777" w:rsidR="008D0DC6" w:rsidRPr="0040157D" w:rsidRDefault="008D0DC6" w:rsidP="008D0DC6"/>
        </w:tc>
        <w:tc>
          <w:tcPr>
            <w:tcW w:w="4961" w:type="dxa"/>
            <w:shd w:val="clear" w:color="auto" w:fill="auto"/>
          </w:tcPr>
          <w:p w14:paraId="5DAFA153" w14:textId="77777777" w:rsidR="00CB73DC" w:rsidRPr="0040157D" w:rsidRDefault="00B619DD" w:rsidP="003F2A33">
            <w:pPr>
              <w:snapToGrid w:val="0"/>
              <w:ind w:left="-115" w:right="-108" w:firstLine="115"/>
            </w:pPr>
            <w:r w:rsidRPr="0040157D">
              <w:t>Юридический и по</w:t>
            </w:r>
            <w:r w:rsidR="00861FCC" w:rsidRPr="0040157D">
              <w:t xml:space="preserve">чтовый адрес: </w:t>
            </w:r>
          </w:p>
          <w:p w14:paraId="0991F413" w14:textId="73A66476" w:rsidR="00CB73DC" w:rsidRPr="0040157D" w:rsidRDefault="00861FCC" w:rsidP="003F2A33">
            <w:pPr>
              <w:snapToGrid w:val="0"/>
              <w:ind w:left="-817" w:right="-108" w:firstLine="3"/>
            </w:pPr>
            <w:r w:rsidRPr="0040157D">
              <w:t>660064</w:t>
            </w:r>
            <w:r w:rsidR="003F2A33">
              <w:t xml:space="preserve"> </w:t>
            </w:r>
            <w:r w:rsidR="00CB73DC" w:rsidRPr="0040157D">
              <w:t>край Красноярский, город Красноярск,</w:t>
            </w:r>
          </w:p>
          <w:p w14:paraId="41A516FE" w14:textId="3F4D4150" w:rsidR="00B619DD" w:rsidRPr="0040157D" w:rsidRDefault="00CB73DC" w:rsidP="00F32A4F">
            <w:pPr>
              <w:snapToGrid w:val="0"/>
              <w:ind w:left="-3" w:right="-108"/>
            </w:pPr>
            <w:r w:rsidRPr="0040157D">
              <w:t>улица Академика Вавилова, дом 1А</w:t>
            </w:r>
          </w:p>
          <w:p w14:paraId="4FEADF21" w14:textId="77777777" w:rsidR="0080497D" w:rsidRDefault="00CB73DC" w:rsidP="00F32A4F">
            <w:pPr>
              <w:pStyle w:val="Textbody"/>
              <w:spacing w:after="0"/>
              <w:rPr>
                <w:rFonts w:cs="Times New Roman"/>
              </w:rPr>
            </w:pPr>
            <w:r w:rsidRPr="0040157D">
              <w:rPr>
                <w:rFonts w:cs="Times New Roman"/>
              </w:rPr>
              <w:t>Номер контактного телефона</w:t>
            </w:r>
            <w:r w:rsidR="00B619DD" w:rsidRPr="0040157D">
              <w:rPr>
                <w:rFonts w:cs="Times New Roman"/>
              </w:rPr>
              <w:t>:</w:t>
            </w:r>
            <w:r w:rsidRPr="0040157D">
              <w:rPr>
                <w:rFonts w:cs="Times New Roman"/>
              </w:rPr>
              <w:t xml:space="preserve"> </w:t>
            </w:r>
          </w:p>
          <w:p w14:paraId="533EC934" w14:textId="77777777" w:rsidR="003F2A33" w:rsidRDefault="00CB73DC" w:rsidP="00F32A4F">
            <w:pPr>
              <w:pStyle w:val="Textbody"/>
              <w:spacing w:after="0"/>
              <w:rPr>
                <w:rFonts w:cs="Times New Roman"/>
              </w:rPr>
            </w:pPr>
            <w:r w:rsidRPr="0040157D">
              <w:rPr>
                <w:rFonts w:cs="Times New Roman"/>
              </w:rPr>
              <w:t xml:space="preserve">+7 </w:t>
            </w:r>
            <w:r w:rsidR="000070C7" w:rsidRPr="0040157D">
              <w:rPr>
                <w:rFonts w:cs="Times New Roman"/>
              </w:rPr>
              <w:t>(391)</w:t>
            </w:r>
            <w:r w:rsidR="002F75C5" w:rsidRPr="0040157D">
              <w:rPr>
                <w:rFonts w:cs="Times New Roman"/>
              </w:rPr>
              <w:t xml:space="preserve"> </w:t>
            </w:r>
            <w:r w:rsidR="000070C7" w:rsidRPr="0040157D">
              <w:rPr>
                <w:rFonts w:cs="Times New Roman"/>
              </w:rPr>
              <w:t>205-00-00</w:t>
            </w:r>
            <w:r w:rsidR="00B619DD" w:rsidRPr="0040157D">
              <w:rPr>
                <w:rFonts w:cs="Times New Roman"/>
              </w:rPr>
              <w:t xml:space="preserve"> (</w:t>
            </w:r>
            <w:r w:rsidRPr="0040157D">
              <w:rPr>
                <w:rFonts w:cs="Times New Roman"/>
              </w:rPr>
              <w:t>многоканальный</w:t>
            </w:r>
            <w:r w:rsidR="00B619DD" w:rsidRPr="0040157D">
              <w:rPr>
                <w:rFonts w:cs="Times New Roman"/>
              </w:rPr>
              <w:t>)</w:t>
            </w:r>
            <w:r w:rsidR="003F2A33">
              <w:rPr>
                <w:rFonts w:cs="Times New Roman"/>
              </w:rPr>
              <w:t>,</w:t>
            </w:r>
          </w:p>
          <w:p w14:paraId="36DFAD5B" w14:textId="2AB9ABD4" w:rsidR="00861FCC" w:rsidRPr="0040157D" w:rsidRDefault="003F2A33" w:rsidP="003F2A33">
            <w:pPr>
              <w:pStyle w:val="Textbody"/>
              <w:spacing w:after="0"/>
              <w:ind w:right="319"/>
              <w:rPr>
                <w:rFonts w:cs="Times New Roman"/>
              </w:rPr>
            </w:pPr>
            <w:r>
              <w:rPr>
                <w:rFonts w:cs="Times New Roman"/>
              </w:rPr>
              <w:t>доб. 291, 256</w:t>
            </w:r>
          </w:p>
          <w:p w14:paraId="5B42E7E4" w14:textId="77777777" w:rsidR="00CB73DC" w:rsidRPr="0040157D" w:rsidRDefault="00CB73DC" w:rsidP="00F32A4F">
            <w:pPr>
              <w:pStyle w:val="Textbody"/>
              <w:spacing w:after="0"/>
              <w:rPr>
                <w:rFonts w:cs="Times New Roman"/>
              </w:rPr>
            </w:pPr>
            <w:r w:rsidRPr="0040157D">
              <w:rPr>
                <w:rFonts w:cs="Times New Roman"/>
              </w:rPr>
              <w:t>Факс: +7 (391) 236-12-94</w:t>
            </w:r>
          </w:p>
          <w:p w14:paraId="756FEB7B" w14:textId="34ACD0B9" w:rsidR="00CB73DC" w:rsidRPr="0040157D" w:rsidRDefault="00CB73DC" w:rsidP="00F32A4F">
            <w:pPr>
              <w:pStyle w:val="Textbody"/>
              <w:spacing w:after="0"/>
              <w:rPr>
                <w:rFonts w:cs="Times New Roman"/>
              </w:rPr>
            </w:pPr>
            <w:r w:rsidRPr="0040157D">
              <w:rPr>
                <w:rFonts w:cs="Times New Roman"/>
              </w:rPr>
              <w:t>Официальный сайт: https://krascsm.ru</w:t>
            </w:r>
          </w:p>
        </w:tc>
      </w:tr>
      <w:tr w:rsidR="00B619DD" w:rsidRPr="0040157D" w14:paraId="6CAFE165" w14:textId="77777777" w:rsidTr="003F2A33">
        <w:trPr>
          <w:trHeight w:val="216"/>
        </w:trPr>
        <w:tc>
          <w:tcPr>
            <w:tcW w:w="5030" w:type="dxa"/>
            <w:shd w:val="clear" w:color="auto" w:fill="auto"/>
          </w:tcPr>
          <w:p w14:paraId="4A12D1CC" w14:textId="77777777" w:rsidR="00113560" w:rsidRPr="0040157D" w:rsidRDefault="00113560" w:rsidP="008D0DC6"/>
        </w:tc>
        <w:tc>
          <w:tcPr>
            <w:tcW w:w="4961" w:type="dxa"/>
            <w:shd w:val="clear" w:color="auto" w:fill="auto"/>
          </w:tcPr>
          <w:p w14:paraId="4F076529" w14:textId="77777777" w:rsidR="00B619DD" w:rsidRPr="0040157D" w:rsidRDefault="00B619DD" w:rsidP="00F32A4F">
            <w:pPr>
              <w:snapToGrid w:val="0"/>
              <w:ind w:left="-3" w:right="-108"/>
            </w:pPr>
            <w:r w:rsidRPr="0040157D">
              <w:t>ИНН/КПП 2464019742 / 246401001</w:t>
            </w:r>
          </w:p>
          <w:p w14:paraId="573746A4" w14:textId="77777777" w:rsidR="00CB73DC" w:rsidRPr="0040157D" w:rsidRDefault="00AA1256" w:rsidP="00CB73DC">
            <w:pPr>
              <w:snapToGrid w:val="0"/>
              <w:ind w:left="-3" w:right="-108"/>
            </w:pPr>
            <w:r w:rsidRPr="0040157D">
              <w:t xml:space="preserve">УФК </w:t>
            </w:r>
            <w:r w:rsidR="00CB73DC" w:rsidRPr="0040157D">
              <w:t xml:space="preserve">ПО КРАСНОЯРСКОМУ КРАЮ </w:t>
            </w:r>
          </w:p>
          <w:p w14:paraId="1C36082A" w14:textId="77777777" w:rsidR="0080497D" w:rsidRDefault="00AA1256" w:rsidP="00CB73DC">
            <w:pPr>
              <w:snapToGrid w:val="0"/>
              <w:ind w:left="-3" w:right="-108"/>
            </w:pPr>
            <w:r w:rsidRPr="0040157D">
              <w:t>(ФБУ «Красноярский ЦСМ»</w:t>
            </w:r>
            <w:r w:rsidR="00CB73DC" w:rsidRPr="0040157D">
              <w:t>,</w:t>
            </w:r>
            <w:r w:rsidRPr="0040157D">
              <w:t xml:space="preserve"> </w:t>
            </w:r>
          </w:p>
          <w:p w14:paraId="226736D9" w14:textId="007ED174" w:rsidR="00AA1256" w:rsidRPr="0040157D" w:rsidRDefault="00AA1256" w:rsidP="00CB73DC">
            <w:pPr>
              <w:snapToGrid w:val="0"/>
              <w:ind w:left="-3" w:right="-108"/>
            </w:pPr>
            <w:r w:rsidRPr="0040157D">
              <w:t>л/с 20196Х19220)</w:t>
            </w:r>
          </w:p>
        </w:tc>
      </w:tr>
      <w:tr w:rsidR="00B619DD" w:rsidRPr="0040157D" w14:paraId="4BDBA151" w14:textId="77777777" w:rsidTr="003F2A33">
        <w:trPr>
          <w:trHeight w:val="1380"/>
        </w:trPr>
        <w:tc>
          <w:tcPr>
            <w:tcW w:w="5030" w:type="dxa"/>
            <w:shd w:val="clear" w:color="auto" w:fill="auto"/>
          </w:tcPr>
          <w:p w14:paraId="3266D33B" w14:textId="77777777" w:rsidR="004F66A3" w:rsidRPr="0040157D" w:rsidRDefault="004F66A3" w:rsidP="00EB7096"/>
        </w:tc>
        <w:tc>
          <w:tcPr>
            <w:tcW w:w="4961" w:type="dxa"/>
            <w:shd w:val="clear" w:color="auto" w:fill="auto"/>
          </w:tcPr>
          <w:p w14:paraId="2DC25BDF" w14:textId="77777777" w:rsidR="00DE75D8" w:rsidRPr="0040157D" w:rsidRDefault="00DE75D8" w:rsidP="003F2A33">
            <w:pPr>
              <w:snapToGrid w:val="0"/>
              <w:ind w:left="-3" w:right="461"/>
            </w:pPr>
            <w:r w:rsidRPr="0040157D">
              <w:t xml:space="preserve">Банк: ОТДЕЛЕНИЕ КРАСНОЯРСК БАНКА РОССИИ //УФК по Красноярскому краю </w:t>
            </w:r>
          </w:p>
          <w:p w14:paraId="144B40E6" w14:textId="77777777" w:rsidR="00DE75D8" w:rsidRPr="0040157D" w:rsidRDefault="00DE75D8" w:rsidP="00DE75D8">
            <w:pPr>
              <w:snapToGrid w:val="0"/>
              <w:ind w:left="-3" w:right="-108"/>
            </w:pPr>
            <w:r w:rsidRPr="0040157D">
              <w:t>г. Красноярск, БИК 010407105</w:t>
            </w:r>
          </w:p>
          <w:p w14:paraId="26056497" w14:textId="77777777" w:rsidR="00B619DD" w:rsidRPr="0040157D" w:rsidRDefault="00B619DD" w:rsidP="00F32A4F">
            <w:pPr>
              <w:snapToGrid w:val="0"/>
              <w:ind w:left="-3" w:right="-108"/>
            </w:pPr>
            <w:r w:rsidRPr="0040157D">
              <w:t>р/с</w:t>
            </w:r>
            <w:r w:rsidR="00DE75D8" w:rsidRPr="0040157D">
              <w:t>чет</w:t>
            </w:r>
            <w:r w:rsidRPr="0040157D">
              <w:t xml:space="preserve"> </w:t>
            </w:r>
            <w:r w:rsidR="00DE75D8" w:rsidRPr="0040157D">
              <w:t>03214643000000011900</w:t>
            </w:r>
          </w:p>
          <w:p w14:paraId="37F0AEB3" w14:textId="0C8F67C2" w:rsidR="00DE75D8" w:rsidRPr="0040157D" w:rsidRDefault="00CB73DC" w:rsidP="00F32A4F">
            <w:pPr>
              <w:snapToGrid w:val="0"/>
              <w:ind w:left="-3" w:right="-108"/>
            </w:pPr>
            <w:r w:rsidRPr="0040157D">
              <w:t>Единый казначейский счет</w:t>
            </w:r>
            <w:r w:rsidRPr="0080497D">
              <w:t>:</w:t>
            </w:r>
            <w:r w:rsidR="00DE75D8" w:rsidRPr="0040157D">
              <w:t xml:space="preserve"> 40102810245370000011</w:t>
            </w:r>
          </w:p>
          <w:p w14:paraId="4CB3AD3B" w14:textId="77777777" w:rsidR="000431D9" w:rsidRPr="0040157D" w:rsidRDefault="000431D9" w:rsidP="00F32A4F">
            <w:pPr>
              <w:snapToGrid w:val="0"/>
              <w:ind w:left="-3" w:right="-108"/>
            </w:pPr>
            <w:r w:rsidRPr="0040157D">
              <w:t>КД 00000000000000000130</w:t>
            </w:r>
          </w:p>
          <w:p w14:paraId="276AEB8F" w14:textId="62D4F144" w:rsidR="005B63CD" w:rsidRPr="0040157D" w:rsidRDefault="005B63CD" w:rsidP="00F32A4F">
            <w:pPr>
              <w:snapToGrid w:val="0"/>
              <w:ind w:left="-3" w:right="-108"/>
            </w:pPr>
            <w:r w:rsidRPr="0040157D">
              <w:t>ОГРН</w:t>
            </w:r>
            <w:r w:rsidRPr="0080497D">
              <w:t>: 1022402306960</w:t>
            </w:r>
            <w:r w:rsidRPr="0040157D">
              <w:t xml:space="preserve"> </w:t>
            </w:r>
          </w:p>
        </w:tc>
      </w:tr>
      <w:tr w:rsidR="00B619DD" w:rsidRPr="0040157D" w14:paraId="38AD8F6C" w14:textId="77777777" w:rsidTr="003F2A33">
        <w:trPr>
          <w:trHeight w:val="366"/>
        </w:trPr>
        <w:tc>
          <w:tcPr>
            <w:tcW w:w="5030" w:type="dxa"/>
            <w:shd w:val="clear" w:color="auto" w:fill="auto"/>
          </w:tcPr>
          <w:p w14:paraId="43C88E7F" w14:textId="77777777" w:rsidR="00B619DD" w:rsidRPr="0040157D" w:rsidRDefault="00B619DD" w:rsidP="00F32A4F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</w:p>
          <w:p w14:paraId="000F7176" w14:textId="77777777" w:rsidR="004865C7" w:rsidRPr="0040157D" w:rsidRDefault="004865C7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  <w:r w:rsidRPr="0040157D">
              <w:rPr>
                <w:b/>
                <w:color w:val="000000"/>
                <w:sz w:val="24"/>
                <w:szCs w:val="24"/>
              </w:rPr>
              <w:t>Руководитель</w:t>
            </w:r>
          </w:p>
          <w:p w14:paraId="6B806EBE" w14:textId="77777777" w:rsidR="004865C7" w:rsidRPr="0040157D" w:rsidRDefault="004865C7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</w:p>
          <w:p w14:paraId="4667E857" w14:textId="1B4923E1" w:rsidR="0080497D" w:rsidRDefault="0080497D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</w:p>
          <w:p w14:paraId="392555AD" w14:textId="5FE3EF80" w:rsidR="004865C7" w:rsidRPr="0040157D" w:rsidRDefault="004865C7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  <w:r w:rsidRPr="0040157D">
              <w:rPr>
                <w:b/>
                <w:color w:val="000000"/>
                <w:sz w:val="24"/>
                <w:szCs w:val="24"/>
              </w:rPr>
              <w:t xml:space="preserve">___________________ </w:t>
            </w:r>
          </w:p>
          <w:p w14:paraId="6854AFA0" w14:textId="77777777" w:rsidR="004865C7" w:rsidRPr="0040157D" w:rsidRDefault="0096493D" w:rsidP="004865C7">
            <w:pPr>
              <w:snapToGrid w:val="0"/>
              <w:ind w:left="-3" w:right="-108"/>
              <w:rPr>
                <w:bCs/>
              </w:rPr>
            </w:pPr>
            <w:r w:rsidRPr="0040157D">
              <w:rPr>
                <w:bCs/>
              </w:rPr>
              <w:t xml:space="preserve"> «_____» ______________ 202__ </w:t>
            </w:r>
            <w:r w:rsidR="004865C7" w:rsidRPr="0040157D">
              <w:rPr>
                <w:bCs/>
              </w:rPr>
              <w:t>г.</w:t>
            </w:r>
          </w:p>
          <w:p w14:paraId="13E28EE7" w14:textId="77777777" w:rsidR="00B619DD" w:rsidRPr="0040157D" w:rsidRDefault="004865C7" w:rsidP="004865C7">
            <w:pPr>
              <w:snapToGrid w:val="0"/>
              <w:rPr>
                <w:bCs/>
              </w:rPr>
            </w:pPr>
            <w:proofErr w:type="spellStart"/>
            <w:r w:rsidRPr="0040157D">
              <w:rPr>
                <w:bCs/>
              </w:rPr>
              <w:t>м.п</w:t>
            </w:r>
            <w:proofErr w:type="spellEnd"/>
            <w:r w:rsidRPr="0040157D">
              <w:rPr>
                <w:bCs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590FE78" w14:textId="77777777" w:rsidR="00B619DD" w:rsidRPr="0040157D" w:rsidRDefault="00B619DD" w:rsidP="00F32A4F">
            <w:pPr>
              <w:pStyle w:val="7"/>
              <w:snapToGrid w:val="0"/>
              <w:ind w:left="-3" w:right="-108"/>
              <w:jc w:val="left"/>
              <w:rPr>
                <w:sz w:val="24"/>
                <w:szCs w:val="24"/>
              </w:rPr>
            </w:pPr>
          </w:p>
          <w:p w14:paraId="1AB11725" w14:textId="77777777" w:rsidR="003B3170" w:rsidRDefault="00CE6D74" w:rsidP="00CE6D74">
            <w:pPr>
              <w:pStyle w:val="7"/>
              <w:snapToGrid w:val="0"/>
              <w:ind w:left="-3" w:right="-108"/>
              <w:jc w:val="left"/>
              <w:rPr>
                <w:sz w:val="24"/>
                <w:szCs w:val="24"/>
              </w:rPr>
            </w:pPr>
            <w:r w:rsidRPr="0040157D">
              <w:rPr>
                <w:sz w:val="24"/>
                <w:szCs w:val="24"/>
              </w:rPr>
              <w:t>Начальник отдела сопровождения</w:t>
            </w:r>
          </w:p>
          <w:p w14:paraId="567F3788" w14:textId="16D198DF" w:rsidR="00CE6D74" w:rsidRPr="0040157D" w:rsidRDefault="00CE6D74" w:rsidP="00CE6D74">
            <w:pPr>
              <w:pStyle w:val="7"/>
              <w:snapToGrid w:val="0"/>
              <w:ind w:left="-3" w:right="-108"/>
              <w:jc w:val="left"/>
              <w:rPr>
                <w:sz w:val="24"/>
                <w:szCs w:val="24"/>
              </w:rPr>
            </w:pPr>
            <w:r w:rsidRPr="0040157D">
              <w:rPr>
                <w:sz w:val="24"/>
                <w:szCs w:val="24"/>
              </w:rPr>
              <w:t>научно-технических разработок</w:t>
            </w:r>
          </w:p>
          <w:p w14:paraId="698232A6" w14:textId="77777777" w:rsidR="00CE6D74" w:rsidRPr="0040157D" w:rsidRDefault="00CE6D74" w:rsidP="00CE6D74">
            <w:pPr>
              <w:pStyle w:val="7"/>
              <w:snapToGrid w:val="0"/>
              <w:ind w:left="-3" w:right="-108"/>
              <w:jc w:val="left"/>
              <w:rPr>
                <w:sz w:val="24"/>
                <w:szCs w:val="24"/>
              </w:rPr>
            </w:pPr>
          </w:p>
          <w:p w14:paraId="55EACC96" w14:textId="77777777" w:rsidR="00CE6D74" w:rsidRPr="0040157D" w:rsidRDefault="00CE6D74" w:rsidP="00CE6D74">
            <w:pPr>
              <w:rPr>
                <w:b/>
                <w:bCs/>
              </w:rPr>
            </w:pPr>
            <w:r w:rsidRPr="0040157D">
              <w:t xml:space="preserve">____________________ </w:t>
            </w:r>
            <w:r w:rsidRPr="0040157D">
              <w:rPr>
                <w:b/>
                <w:bCs/>
              </w:rPr>
              <w:t xml:space="preserve">Н.М. </w:t>
            </w:r>
            <w:proofErr w:type="spellStart"/>
            <w:r w:rsidRPr="0040157D">
              <w:rPr>
                <w:b/>
                <w:bCs/>
              </w:rPr>
              <w:t>Лясковский</w:t>
            </w:r>
            <w:proofErr w:type="spellEnd"/>
          </w:p>
          <w:p w14:paraId="0F9A0C87" w14:textId="77777777" w:rsidR="0080497D" w:rsidRPr="0080497D" w:rsidRDefault="0080497D" w:rsidP="0080497D">
            <w:pPr>
              <w:snapToGrid w:val="0"/>
              <w:ind w:left="-3" w:right="-108"/>
              <w:rPr>
                <w:bCs/>
              </w:rPr>
            </w:pPr>
            <w:r w:rsidRPr="0080497D">
              <w:rPr>
                <w:bCs/>
              </w:rPr>
              <w:t>«_____» ______________ 202__ г.</w:t>
            </w:r>
          </w:p>
          <w:p w14:paraId="2BB77919" w14:textId="039BF586" w:rsidR="00B619DD" w:rsidRPr="0040157D" w:rsidRDefault="0080497D" w:rsidP="0080497D">
            <w:pPr>
              <w:snapToGrid w:val="0"/>
              <w:ind w:left="-3" w:right="-108"/>
              <w:rPr>
                <w:bCs/>
              </w:rPr>
            </w:pPr>
            <w:proofErr w:type="spellStart"/>
            <w:r w:rsidRPr="0080497D">
              <w:rPr>
                <w:bCs/>
              </w:rPr>
              <w:t>м.п</w:t>
            </w:r>
            <w:proofErr w:type="spellEnd"/>
            <w:r w:rsidRPr="0080497D">
              <w:rPr>
                <w:bCs/>
              </w:rPr>
              <w:t>.</w:t>
            </w:r>
          </w:p>
        </w:tc>
      </w:tr>
    </w:tbl>
    <w:p w14:paraId="7563E5D1" w14:textId="771A371F" w:rsidR="003F2A33" w:rsidRDefault="003F2A3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C18F61" w14:textId="77777777" w:rsidR="003B06C7" w:rsidRPr="0040157D" w:rsidRDefault="003B06C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3EBA557" w14:textId="041402FF" w:rsidR="003B06C7" w:rsidRPr="0040157D" w:rsidRDefault="0080497D" w:rsidP="0080497D">
      <w:pPr>
        <w:pStyle w:val="ConsPlusNonformat"/>
        <w:widowControl/>
        <w:ind w:left="4821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06C7" w:rsidRPr="0040157D">
        <w:rPr>
          <w:rFonts w:ascii="Times New Roman" w:hAnsi="Times New Roman" w:cs="Times New Roman"/>
          <w:sz w:val="24"/>
          <w:szCs w:val="24"/>
        </w:rPr>
        <w:t>риложение к договору</w:t>
      </w:r>
    </w:p>
    <w:p w14:paraId="1232D3A0" w14:textId="49D1CFDA" w:rsidR="003B06C7" w:rsidRPr="0040157D" w:rsidRDefault="003B06C7" w:rsidP="0080497D">
      <w:pPr>
        <w:pStyle w:val="ConsPlusNonformat"/>
        <w:widowControl/>
        <w:ind w:firstLine="4820"/>
        <w:rPr>
          <w:rFonts w:ascii="Times New Roman" w:hAnsi="Times New Roman" w:cs="Times New Roman"/>
          <w:sz w:val="24"/>
          <w:szCs w:val="24"/>
        </w:rPr>
      </w:pPr>
      <w:r w:rsidRPr="0040157D">
        <w:rPr>
          <w:rFonts w:ascii="Times New Roman" w:hAnsi="Times New Roman" w:cs="Times New Roman"/>
          <w:sz w:val="24"/>
          <w:szCs w:val="24"/>
        </w:rPr>
        <w:t>№ 28</w:t>
      </w:r>
      <w:r w:rsidR="00E4626E" w:rsidRPr="0040157D">
        <w:rPr>
          <w:rFonts w:ascii="Times New Roman" w:hAnsi="Times New Roman" w:cs="Times New Roman"/>
          <w:sz w:val="24"/>
          <w:szCs w:val="24"/>
        </w:rPr>
        <w:t>-18</w:t>
      </w:r>
      <w:r w:rsidR="004A7852" w:rsidRPr="0040157D">
        <w:rPr>
          <w:rFonts w:ascii="Times New Roman" w:hAnsi="Times New Roman" w:cs="Times New Roman"/>
          <w:sz w:val="24"/>
          <w:szCs w:val="24"/>
        </w:rPr>
        <w:t>-</w:t>
      </w:r>
      <w:r w:rsidR="009F355C" w:rsidRPr="0040157D">
        <w:rPr>
          <w:rFonts w:ascii="Times New Roman" w:hAnsi="Times New Roman" w:cs="Times New Roman"/>
          <w:sz w:val="24"/>
          <w:szCs w:val="24"/>
        </w:rPr>
        <w:t>2</w:t>
      </w:r>
      <w:r w:rsidR="00E4626E" w:rsidRPr="0040157D">
        <w:rPr>
          <w:rFonts w:ascii="Times New Roman" w:hAnsi="Times New Roman" w:cs="Times New Roman"/>
          <w:sz w:val="24"/>
          <w:szCs w:val="24"/>
        </w:rPr>
        <w:t>__-</w:t>
      </w:r>
      <w:r w:rsidR="0096493D" w:rsidRPr="0040157D">
        <w:rPr>
          <w:rFonts w:ascii="Times New Roman" w:hAnsi="Times New Roman" w:cs="Times New Roman"/>
          <w:sz w:val="24"/>
          <w:szCs w:val="24"/>
        </w:rPr>
        <w:t xml:space="preserve">__ </w:t>
      </w:r>
      <w:r w:rsidR="002A5A0C" w:rsidRPr="0040157D">
        <w:rPr>
          <w:rFonts w:ascii="Times New Roman" w:hAnsi="Times New Roman" w:cs="Times New Roman"/>
          <w:sz w:val="24"/>
          <w:szCs w:val="24"/>
        </w:rPr>
        <w:t xml:space="preserve">  </w:t>
      </w:r>
      <w:r w:rsidR="0096493D" w:rsidRPr="0040157D">
        <w:rPr>
          <w:rFonts w:ascii="Times New Roman" w:hAnsi="Times New Roman" w:cs="Times New Roman"/>
          <w:sz w:val="24"/>
          <w:szCs w:val="24"/>
        </w:rPr>
        <w:t xml:space="preserve"> </w:t>
      </w:r>
      <w:r w:rsidRPr="0040157D">
        <w:rPr>
          <w:rFonts w:ascii="Times New Roman" w:hAnsi="Times New Roman" w:cs="Times New Roman"/>
          <w:sz w:val="24"/>
          <w:szCs w:val="24"/>
        </w:rPr>
        <w:t xml:space="preserve">от </w:t>
      </w:r>
      <w:r w:rsidR="00DC58BC" w:rsidRPr="0040157D">
        <w:rPr>
          <w:rFonts w:ascii="Times New Roman" w:hAnsi="Times New Roman" w:cs="Times New Roman"/>
          <w:sz w:val="24"/>
          <w:szCs w:val="24"/>
        </w:rPr>
        <w:t>«</w:t>
      </w:r>
      <w:r w:rsidR="002A5A0C" w:rsidRPr="0040157D">
        <w:rPr>
          <w:rFonts w:ascii="Times New Roman" w:hAnsi="Times New Roman" w:cs="Times New Roman"/>
          <w:sz w:val="24"/>
          <w:szCs w:val="24"/>
        </w:rPr>
        <w:t>___</w:t>
      </w:r>
      <w:r w:rsidR="00641D42" w:rsidRPr="0040157D">
        <w:rPr>
          <w:rFonts w:ascii="Times New Roman" w:hAnsi="Times New Roman" w:cs="Times New Roman"/>
          <w:sz w:val="24"/>
          <w:szCs w:val="24"/>
        </w:rPr>
        <w:t>»</w:t>
      </w:r>
      <w:r w:rsidR="00817E3F" w:rsidRPr="0040157D">
        <w:rPr>
          <w:rFonts w:ascii="Times New Roman" w:hAnsi="Times New Roman" w:cs="Times New Roman"/>
          <w:sz w:val="24"/>
          <w:szCs w:val="24"/>
        </w:rPr>
        <w:t xml:space="preserve"> </w:t>
      </w:r>
      <w:r w:rsidR="002A5A0C" w:rsidRPr="0040157D">
        <w:rPr>
          <w:rFonts w:ascii="Times New Roman" w:hAnsi="Times New Roman" w:cs="Times New Roman"/>
          <w:sz w:val="24"/>
          <w:szCs w:val="24"/>
        </w:rPr>
        <w:t>_____</w:t>
      </w:r>
      <w:r w:rsidR="00817E3F" w:rsidRPr="0040157D">
        <w:rPr>
          <w:rFonts w:ascii="Times New Roman" w:hAnsi="Times New Roman" w:cs="Times New Roman"/>
          <w:sz w:val="24"/>
          <w:szCs w:val="24"/>
        </w:rPr>
        <w:t xml:space="preserve"> </w:t>
      </w:r>
      <w:r w:rsidR="003025A1" w:rsidRPr="0040157D">
        <w:rPr>
          <w:rFonts w:ascii="Times New Roman" w:hAnsi="Times New Roman" w:cs="Times New Roman"/>
          <w:sz w:val="24"/>
          <w:szCs w:val="24"/>
        </w:rPr>
        <w:t>202</w:t>
      </w:r>
      <w:r w:rsidR="0096493D" w:rsidRPr="0040157D">
        <w:rPr>
          <w:rFonts w:ascii="Times New Roman" w:hAnsi="Times New Roman" w:cs="Times New Roman"/>
          <w:sz w:val="24"/>
          <w:szCs w:val="24"/>
        </w:rPr>
        <w:t>__</w:t>
      </w:r>
      <w:r w:rsidRPr="0040157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ED4C82" w14:textId="77777777" w:rsidR="003B06C7" w:rsidRPr="0040157D" w:rsidRDefault="003B06C7" w:rsidP="00D31340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49CF796" w14:textId="77777777" w:rsidR="003B06C7" w:rsidRPr="0040157D" w:rsidRDefault="003B06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4D2FF99" w14:textId="77777777" w:rsidR="003B06C7" w:rsidRPr="0040157D" w:rsidRDefault="003B06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7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DA45CB6" w14:textId="77777777" w:rsidR="003B06C7" w:rsidRPr="0040157D" w:rsidRDefault="003B06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7D">
        <w:rPr>
          <w:rFonts w:ascii="Times New Roman" w:hAnsi="Times New Roman" w:cs="Times New Roman"/>
          <w:b/>
          <w:sz w:val="24"/>
          <w:szCs w:val="24"/>
        </w:rPr>
        <w:t xml:space="preserve">согласования договорной цены на </w:t>
      </w:r>
      <w:r w:rsidR="00BF173E" w:rsidRPr="0040157D">
        <w:rPr>
          <w:rFonts w:ascii="Times New Roman" w:hAnsi="Times New Roman" w:cs="Times New Roman"/>
          <w:b/>
          <w:sz w:val="24"/>
          <w:szCs w:val="24"/>
        </w:rPr>
        <w:t>оказа</w:t>
      </w:r>
      <w:r w:rsidRPr="0040157D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D220CC" w:rsidRPr="0040157D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45857A93" w14:textId="77777777" w:rsidR="003B06C7" w:rsidRPr="0040157D" w:rsidRDefault="003B06C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CBC25AE" w14:textId="49190848" w:rsidR="003B06C7" w:rsidRPr="0040157D" w:rsidRDefault="003B06C7">
      <w:pPr>
        <w:jc w:val="both"/>
      </w:pPr>
      <w:r w:rsidRPr="0040157D">
        <w:t>г. Красноярск</w:t>
      </w:r>
      <w:r w:rsidRPr="0040157D">
        <w:tab/>
      </w:r>
      <w:r w:rsidRPr="0040157D">
        <w:tab/>
      </w:r>
      <w:r w:rsidRPr="0040157D">
        <w:tab/>
      </w:r>
      <w:r w:rsidRPr="0040157D">
        <w:tab/>
      </w:r>
      <w:r w:rsidRPr="0040157D">
        <w:tab/>
      </w:r>
      <w:r w:rsidRPr="0040157D">
        <w:tab/>
      </w:r>
      <w:r w:rsidRPr="0040157D">
        <w:tab/>
      </w:r>
      <w:r w:rsidRPr="0040157D">
        <w:tab/>
      </w:r>
      <w:r w:rsidR="0080497D">
        <w:t xml:space="preserve">      </w:t>
      </w:r>
      <w:proofErr w:type="gramStart"/>
      <w:r w:rsidR="0080497D">
        <w:t xml:space="preserve">  </w:t>
      </w:r>
      <w:r w:rsidR="0096493D" w:rsidRPr="0040157D">
        <w:t xml:space="preserve"> </w:t>
      </w:r>
      <w:r w:rsidR="00DC58BC" w:rsidRPr="0040157D">
        <w:t>«</w:t>
      </w:r>
      <w:proofErr w:type="gramEnd"/>
      <w:r w:rsidR="002A5A0C" w:rsidRPr="0040157D">
        <w:t>___</w:t>
      </w:r>
      <w:r w:rsidR="00D31340" w:rsidRPr="0040157D">
        <w:t>»</w:t>
      </w:r>
      <w:r w:rsidR="00817E3F" w:rsidRPr="0040157D">
        <w:t xml:space="preserve"> </w:t>
      </w:r>
      <w:r w:rsidR="002A5A0C" w:rsidRPr="0040157D">
        <w:t>______</w:t>
      </w:r>
      <w:r w:rsidR="0096493D" w:rsidRPr="0040157D">
        <w:t xml:space="preserve">202__ </w:t>
      </w:r>
      <w:r w:rsidR="00D31340" w:rsidRPr="0040157D">
        <w:t>г.</w:t>
      </w:r>
    </w:p>
    <w:p w14:paraId="48FE5A9A" w14:textId="77777777" w:rsidR="003B06C7" w:rsidRPr="0040157D" w:rsidRDefault="003B06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0E6B058" w14:textId="77777777" w:rsidR="003B06C7" w:rsidRPr="0040157D" w:rsidRDefault="003B06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D07F71D" w14:textId="77777777" w:rsidR="004865C7" w:rsidRPr="0040157D" w:rsidRDefault="004865C7" w:rsidP="004865C7">
      <w:pPr>
        <w:pStyle w:val="ConsPlusNonformat"/>
        <w:widowControl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40157D">
        <w:rPr>
          <w:rFonts w:ascii="Times New Roman" w:hAnsi="Times New Roman" w:cs="Times New Roman"/>
          <w:sz w:val="24"/>
          <w:szCs w:val="24"/>
        </w:rPr>
        <w:t>Мы, нижеподписавшиеся, удостоверяем, что настоящим протоколом договорная цена на оказание услуг:</w:t>
      </w:r>
    </w:p>
    <w:p w14:paraId="059FD088" w14:textId="33E965B8" w:rsidR="004865C7" w:rsidRPr="0040157D" w:rsidRDefault="004865C7" w:rsidP="004865C7">
      <w:pPr>
        <w:pStyle w:val="ConsPlusNonformat"/>
        <w:widowControl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40157D">
        <w:rPr>
          <w:rFonts w:ascii="Times New Roman" w:hAnsi="Times New Roman" w:cs="Times New Roman"/>
          <w:sz w:val="24"/>
          <w:szCs w:val="24"/>
        </w:rPr>
        <w:t>- оценка состояния измерений в ____________________________________ составляет ______________</w:t>
      </w:r>
      <w:r w:rsidR="00E4626E" w:rsidRPr="0040157D">
        <w:rPr>
          <w:rFonts w:ascii="Times New Roman" w:hAnsi="Times New Roman" w:cs="Times New Roman"/>
          <w:sz w:val="24"/>
          <w:szCs w:val="24"/>
        </w:rPr>
        <w:t>_____________</w:t>
      </w:r>
      <w:r w:rsidRPr="0040157D">
        <w:rPr>
          <w:rFonts w:ascii="Times New Roman" w:hAnsi="Times New Roman" w:cs="Times New Roman"/>
          <w:sz w:val="24"/>
          <w:szCs w:val="24"/>
        </w:rPr>
        <w:t>_, в том числе НДС (20 %) _______________________________________.</w:t>
      </w:r>
    </w:p>
    <w:p w14:paraId="5F0F9F56" w14:textId="77777777" w:rsidR="004865C7" w:rsidRPr="0040157D" w:rsidRDefault="004865C7" w:rsidP="004865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5608D57" w14:textId="77777777" w:rsidR="004865C7" w:rsidRPr="0040157D" w:rsidRDefault="004865C7" w:rsidP="004865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41B406A" w14:textId="77777777" w:rsidR="00056569" w:rsidRPr="0040157D" w:rsidRDefault="000565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482D515" w14:textId="77777777" w:rsidR="00BF173E" w:rsidRPr="0040157D" w:rsidRDefault="00BF17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A3577C5" w14:textId="77777777" w:rsidR="00BF173E" w:rsidRPr="0040157D" w:rsidRDefault="00BF17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722"/>
      </w:tblGrid>
      <w:tr w:rsidR="00BF173E" w:rsidRPr="0040157D" w14:paraId="100FE98D" w14:textId="77777777" w:rsidTr="00FB3408">
        <w:tc>
          <w:tcPr>
            <w:tcW w:w="5069" w:type="dxa"/>
          </w:tcPr>
          <w:p w14:paraId="5040A532" w14:textId="77777777" w:rsidR="004865C7" w:rsidRPr="0040157D" w:rsidRDefault="004865C7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  <w:r w:rsidRPr="0040157D">
              <w:rPr>
                <w:b/>
                <w:color w:val="000000"/>
                <w:sz w:val="24"/>
                <w:szCs w:val="24"/>
              </w:rPr>
              <w:t>Руководитель</w:t>
            </w:r>
          </w:p>
          <w:p w14:paraId="5B0E46D4" w14:textId="77777777" w:rsidR="004865C7" w:rsidRPr="0040157D" w:rsidRDefault="004865C7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</w:p>
          <w:p w14:paraId="4DC020C9" w14:textId="77777777" w:rsidR="004865C7" w:rsidRPr="0040157D" w:rsidRDefault="004865C7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</w:p>
          <w:p w14:paraId="4C84C791" w14:textId="2FBAF149" w:rsidR="0080497D" w:rsidRDefault="0080497D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</w:p>
          <w:p w14:paraId="5EB69CD4" w14:textId="605F8BD8" w:rsidR="004865C7" w:rsidRPr="0040157D" w:rsidRDefault="004865C7" w:rsidP="004865C7">
            <w:pPr>
              <w:pStyle w:val="a8"/>
              <w:snapToGrid w:val="0"/>
              <w:ind w:left="-33" w:right="-213"/>
              <w:rPr>
                <w:b/>
                <w:color w:val="000000"/>
                <w:sz w:val="24"/>
                <w:szCs w:val="24"/>
              </w:rPr>
            </w:pPr>
            <w:r w:rsidRPr="0040157D">
              <w:rPr>
                <w:b/>
                <w:color w:val="000000"/>
                <w:sz w:val="24"/>
                <w:szCs w:val="24"/>
              </w:rPr>
              <w:t xml:space="preserve">_______________ </w:t>
            </w:r>
          </w:p>
          <w:p w14:paraId="1EAB5ABE" w14:textId="77777777" w:rsidR="004865C7" w:rsidRPr="0040157D" w:rsidRDefault="004865C7" w:rsidP="004865C7">
            <w:pPr>
              <w:snapToGrid w:val="0"/>
              <w:ind w:left="-3" w:right="-108"/>
              <w:rPr>
                <w:bCs/>
              </w:rPr>
            </w:pPr>
            <w:r w:rsidRPr="0040157D">
              <w:rPr>
                <w:bCs/>
              </w:rPr>
              <w:t xml:space="preserve"> «_____» _</w:t>
            </w:r>
            <w:r w:rsidR="0096493D" w:rsidRPr="0040157D">
              <w:rPr>
                <w:bCs/>
              </w:rPr>
              <w:t xml:space="preserve">_____________ 202__ </w:t>
            </w:r>
            <w:r w:rsidRPr="0040157D">
              <w:rPr>
                <w:bCs/>
              </w:rPr>
              <w:t>г.</w:t>
            </w:r>
          </w:p>
          <w:p w14:paraId="2EC4E9D1" w14:textId="77777777" w:rsidR="0013500E" w:rsidRPr="0040157D" w:rsidRDefault="004865C7" w:rsidP="004865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57D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401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534AB2A5" w14:textId="77777777" w:rsidR="00CE6D74" w:rsidRPr="0040157D" w:rsidRDefault="00CE6D74" w:rsidP="00CE6D7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7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сопровождения научно-технических разработок</w:t>
            </w:r>
          </w:p>
          <w:p w14:paraId="73B434DC" w14:textId="77777777" w:rsidR="00CE6D74" w:rsidRPr="0040157D" w:rsidRDefault="00CE6D74" w:rsidP="00CE6D7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7D">
              <w:rPr>
                <w:rFonts w:ascii="Times New Roman" w:hAnsi="Times New Roman" w:cs="Times New Roman"/>
                <w:b/>
                <w:sz w:val="24"/>
                <w:szCs w:val="24"/>
              </w:rPr>
              <w:t>ФБУ «Красноярский ЦСМ»</w:t>
            </w:r>
          </w:p>
          <w:p w14:paraId="635CE2B7" w14:textId="77777777" w:rsidR="00CE6D74" w:rsidRPr="0040157D" w:rsidRDefault="00CE6D74" w:rsidP="00CE6D74">
            <w:pPr>
              <w:rPr>
                <w:b/>
              </w:rPr>
            </w:pPr>
          </w:p>
          <w:p w14:paraId="2C584840" w14:textId="77777777" w:rsidR="00CE6D74" w:rsidRPr="0040157D" w:rsidRDefault="00CE6D74" w:rsidP="00CE6D74">
            <w:r w:rsidRPr="0040157D">
              <w:t xml:space="preserve">____________________ </w:t>
            </w:r>
            <w:r w:rsidRPr="0040157D">
              <w:rPr>
                <w:b/>
              </w:rPr>
              <w:t>Н</w:t>
            </w:r>
            <w:r w:rsidRPr="0040157D">
              <w:rPr>
                <w:b/>
                <w:bCs/>
              </w:rPr>
              <w:t xml:space="preserve">.М. </w:t>
            </w:r>
            <w:proofErr w:type="spellStart"/>
            <w:r w:rsidRPr="0040157D">
              <w:rPr>
                <w:b/>
                <w:bCs/>
              </w:rPr>
              <w:t>Лясковский</w:t>
            </w:r>
            <w:proofErr w:type="spellEnd"/>
          </w:p>
          <w:p w14:paraId="6BDD81D0" w14:textId="77777777" w:rsidR="0080497D" w:rsidRPr="0080497D" w:rsidRDefault="0080497D" w:rsidP="0080497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97D"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______________ 202__ г.</w:t>
            </w:r>
          </w:p>
          <w:p w14:paraId="51D8841C" w14:textId="0B23BF81" w:rsidR="00CE6D74" w:rsidRPr="0040157D" w:rsidRDefault="0080497D" w:rsidP="0080497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7D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4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A50FD3C" w14:textId="77777777" w:rsidR="00BF173E" w:rsidRPr="0040157D" w:rsidRDefault="00BF173E" w:rsidP="00FB340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F7859" w14:textId="77777777" w:rsidR="003B06C7" w:rsidRPr="0040157D" w:rsidRDefault="003B06C7" w:rsidP="00FB34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3B06C7" w:rsidRPr="0040157D" w:rsidSect="003F2A33">
      <w:pgSz w:w="11906" w:h="16838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13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4AB26382"/>
    <w:multiLevelType w:val="multilevel"/>
    <w:tmpl w:val="5CA22004"/>
    <w:lvl w:ilvl="0">
      <w:start w:val="1"/>
      <w:numFmt w:val="decimal"/>
      <w:pStyle w:val="-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-2"/>
      <w:isLgl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-3"/>
      <w:isLgl/>
      <w:lvlText w:val="%1.%2.%3."/>
      <w:lvlJc w:val="left"/>
      <w:pPr>
        <w:tabs>
          <w:tab w:val="num" w:pos="456"/>
        </w:tabs>
        <w:ind w:left="1023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-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12"/>
    <w:rsid w:val="000050B7"/>
    <w:rsid w:val="000070C7"/>
    <w:rsid w:val="000072DE"/>
    <w:rsid w:val="00041B0D"/>
    <w:rsid w:val="000431D9"/>
    <w:rsid w:val="00050455"/>
    <w:rsid w:val="0005275F"/>
    <w:rsid w:val="00056569"/>
    <w:rsid w:val="0007450D"/>
    <w:rsid w:val="00083602"/>
    <w:rsid w:val="00084855"/>
    <w:rsid w:val="00096E3C"/>
    <w:rsid w:val="000A56BA"/>
    <w:rsid w:val="000B0651"/>
    <w:rsid w:val="000B4E8B"/>
    <w:rsid w:val="000B57FE"/>
    <w:rsid w:val="000C4C8D"/>
    <w:rsid w:val="000F1E29"/>
    <w:rsid w:val="000F4136"/>
    <w:rsid w:val="0010034D"/>
    <w:rsid w:val="001043BB"/>
    <w:rsid w:val="00113560"/>
    <w:rsid w:val="001138AF"/>
    <w:rsid w:val="001233A0"/>
    <w:rsid w:val="00123868"/>
    <w:rsid w:val="0013500E"/>
    <w:rsid w:val="001557B9"/>
    <w:rsid w:val="00176ED8"/>
    <w:rsid w:val="00186A05"/>
    <w:rsid w:val="00194691"/>
    <w:rsid w:val="001A097E"/>
    <w:rsid w:val="001D1EF3"/>
    <w:rsid w:val="001D7062"/>
    <w:rsid w:val="001F419D"/>
    <w:rsid w:val="00211EEC"/>
    <w:rsid w:val="00214211"/>
    <w:rsid w:val="0021535F"/>
    <w:rsid w:val="00221FD7"/>
    <w:rsid w:val="0022751C"/>
    <w:rsid w:val="00230A2E"/>
    <w:rsid w:val="0025015E"/>
    <w:rsid w:val="00263000"/>
    <w:rsid w:val="00265392"/>
    <w:rsid w:val="00267567"/>
    <w:rsid w:val="00294FC2"/>
    <w:rsid w:val="002A5A0C"/>
    <w:rsid w:val="002A6A87"/>
    <w:rsid w:val="002B2723"/>
    <w:rsid w:val="002E08DB"/>
    <w:rsid w:val="002E30D8"/>
    <w:rsid w:val="002F039B"/>
    <w:rsid w:val="002F3EA3"/>
    <w:rsid w:val="002F4ABA"/>
    <w:rsid w:val="002F75C5"/>
    <w:rsid w:val="003004DA"/>
    <w:rsid w:val="003025A1"/>
    <w:rsid w:val="0031316B"/>
    <w:rsid w:val="003156F9"/>
    <w:rsid w:val="00343662"/>
    <w:rsid w:val="003449B4"/>
    <w:rsid w:val="0035541E"/>
    <w:rsid w:val="00361B2F"/>
    <w:rsid w:val="00364193"/>
    <w:rsid w:val="00372845"/>
    <w:rsid w:val="00393CC8"/>
    <w:rsid w:val="00396C79"/>
    <w:rsid w:val="003B06C7"/>
    <w:rsid w:val="003B3170"/>
    <w:rsid w:val="003B3CDD"/>
    <w:rsid w:val="003C338A"/>
    <w:rsid w:val="003C34C4"/>
    <w:rsid w:val="003E1527"/>
    <w:rsid w:val="003E162D"/>
    <w:rsid w:val="003E3912"/>
    <w:rsid w:val="003F2A33"/>
    <w:rsid w:val="0040157D"/>
    <w:rsid w:val="004040BA"/>
    <w:rsid w:val="00404B2A"/>
    <w:rsid w:val="00424FBF"/>
    <w:rsid w:val="00446FC3"/>
    <w:rsid w:val="004520A0"/>
    <w:rsid w:val="0047131F"/>
    <w:rsid w:val="00472171"/>
    <w:rsid w:val="004865C7"/>
    <w:rsid w:val="004A7852"/>
    <w:rsid w:val="004B1B56"/>
    <w:rsid w:val="004C1DA9"/>
    <w:rsid w:val="004C2BE5"/>
    <w:rsid w:val="004D76A8"/>
    <w:rsid w:val="004F0E96"/>
    <w:rsid w:val="004F66A3"/>
    <w:rsid w:val="00506CDA"/>
    <w:rsid w:val="005135DA"/>
    <w:rsid w:val="00516C39"/>
    <w:rsid w:val="00531DE0"/>
    <w:rsid w:val="00551146"/>
    <w:rsid w:val="00553B63"/>
    <w:rsid w:val="00572795"/>
    <w:rsid w:val="00576E80"/>
    <w:rsid w:val="00592BB5"/>
    <w:rsid w:val="00594C73"/>
    <w:rsid w:val="005B28EB"/>
    <w:rsid w:val="005B63CD"/>
    <w:rsid w:val="005D021E"/>
    <w:rsid w:val="005D12D9"/>
    <w:rsid w:val="005E0262"/>
    <w:rsid w:val="006021AD"/>
    <w:rsid w:val="006168EF"/>
    <w:rsid w:val="00620B76"/>
    <w:rsid w:val="006217CE"/>
    <w:rsid w:val="006302A1"/>
    <w:rsid w:val="00631274"/>
    <w:rsid w:val="0063791A"/>
    <w:rsid w:val="00641D42"/>
    <w:rsid w:val="0064387D"/>
    <w:rsid w:val="00657404"/>
    <w:rsid w:val="006673BF"/>
    <w:rsid w:val="0067073A"/>
    <w:rsid w:val="006A4416"/>
    <w:rsid w:val="006A6134"/>
    <w:rsid w:val="006A7FFC"/>
    <w:rsid w:val="006C0A04"/>
    <w:rsid w:val="006C3074"/>
    <w:rsid w:val="006C54F4"/>
    <w:rsid w:val="006C7111"/>
    <w:rsid w:val="006E18DC"/>
    <w:rsid w:val="006E3573"/>
    <w:rsid w:val="006F105F"/>
    <w:rsid w:val="006F4285"/>
    <w:rsid w:val="00702658"/>
    <w:rsid w:val="007325CA"/>
    <w:rsid w:val="00737AED"/>
    <w:rsid w:val="007539DB"/>
    <w:rsid w:val="007845E2"/>
    <w:rsid w:val="00786EBA"/>
    <w:rsid w:val="007B32D1"/>
    <w:rsid w:val="007E2857"/>
    <w:rsid w:val="007F4C12"/>
    <w:rsid w:val="0080497D"/>
    <w:rsid w:val="00817E3F"/>
    <w:rsid w:val="00827CC4"/>
    <w:rsid w:val="0083495C"/>
    <w:rsid w:val="00840BAA"/>
    <w:rsid w:val="00861FCC"/>
    <w:rsid w:val="008700BA"/>
    <w:rsid w:val="008708CB"/>
    <w:rsid w:val="0088197C"/>
    <w:rsid w:val="00886CF6"/>
    <w:rsid w:val="008946ED"/>
    <w:rsid w:val="00895A1A"/>
    <w:rsid w:val="008B0E2E"/>
    <w:rsid w:val="008B2F58"/>
    <w:rsid w:val="008C69E5"/>
    <w:rsid w:val="008D0DC6"/>
    <w:rsid w:val="008E6948"/>
    <w:rsid w:val="0090515A"/>
    <w:rsid w:val="00907BE4"/>
    <w:rsid w:val="0092747C"/>
    <w:rsid w:val="0096493D"/>
    <w:rsid w:val="00972924"/>
    <w:rsid w:val="00997E25"/>
    <w:rsid w:val="009B559A"/>
    <w:rsid w:val="009B7354"/>
    <w:rsid w:val="009D05CE"/>
    <w:rsid w:val="009D6AC0"/>
    <w:rsid w:val="009E2BB5"/>
    <w:rsid w:val="009E5E23"/>
    <w:rsid w:val="009F355C"/>
    <w:rsid w:val="009F641F"/>
    <w:rsid w:val="00A017F4"/>
    <w:rsid w:val="00A023A6"/>
    <w:rsid w:val="00A07C20"/>
    <w:rsid w:val="00A416D8"/>
    <w:rsid w:val="00A46F24"/>
    <w:rsid w:val="00A47F8D"/>
    <w:rsid w:val="00AA1256"/>
    <w:rsid w:val="00AB10E7"/>
    <w:rsid w:val="00AD1DA4"/>
    <w:rsid w:val="00AD381C"/>
    <w:rsid w:val="00AF1486"/>
    <w:rsid w:val="00AF6B37"/>
    <w:rsid w:val="00B06E69"/>
    <w:rsid w:val="00B47078"/>
    <w:rsid w:val="00B619DD"/>
    <w:rsid w:val="00B7484D"/>
    <w:rsid w:val="00B74B5B"/>
    <w:rsid w:val="00B85A2D"/>
    <w:rsid w:val="00BC49A4"/>
    <w:rsid w:val="00BC77C5"/>
    <w:rsid w:val="00BF173E"/>
    <w:rsid w:val="00BF7A34"/>
    <w:rsid w:val="00BF7B59"/>
    <w:rsid w:val="00C02E97"/>
    <w:rsid w:val="00C31E79"/>
    <w:rsid w:val="00C551E9"/>
    <w:rsid w:val="00C55767"/>
    <w:rsid w:val="00C55C45"/>
    <w:rsid w:val="00C56B00"/>
    <w:rsid w:val="00C6070B"/>
    <w:rsid w:val="00C97107"/>
    <w:rsid w:val="00CA0816"/>
    <w:rsid w:val="00CB73DC"/>
    <w:rsid w:val="00CD6EC0"/>
    <w:rsid w:val="00CE4437"/>
    <w:rsid w:val="00CE6D74"/>
    <w:rsid w:val="00D14578"/>
    <w:rsid w:val="00D220CC"/>
    <w:rsid w:val="00D31340"/>
    <w:rsid w:val="00D32A15"/>
    <w:rsid w:val="00D63B54"/>
    <w:rsid w:val="00D677DA"/>
    <w:rsid w:val="00D71C2E"/>
    <w:rsid w:val="00DA4FCF"/>
    <w:rsid w:val="00DB1E80"/>
    <w:rsid w:val="00DB7C81"/>
    <w:rsid w:val="00DC2D0E"/>
    <w:rsid w:val="00DC58BC"/>
    <w:rsid w:val="00DE75D8"/>
    <w:rsid w:val="00DF24A6"/>
    <w:rsid w:val="00DF43A8"/>
    <w:rsid w:val="00E0020E"/>
    <w:rsid w:val="00E35B7C"/>
    <w:rsid w:val="00E419CD"/>
    <w:rsid w:val="00E435F0"/>
    <w:rsid w:val="00E4626E"/>
    <w:rsid w:val="00E46943"/>
    <w:rsid w:val="00E60426"/>
    <w:rsid w:val="00E65E27"/>
    <w:rsid w:val="00E8260D"/>
    <w:rsid w:val="00EA51F4"/>
    <w:rsid w:val="00EB7096"/>
    <w:rsid w:val="00EF6569"/>
    <w:rsid w:val="00F1240D"/>
    <w:rsid w:val="00F2218F"/>
    <w:rsid w:val="00F32A4F"/>
    <w:rsid w:val="00F37061"/>
    <w:rsid w:val="00F40E04"/>
    <w:rsid w:val="00F4757D"/>
    <w:rsid w:val="00F62F08"/>
    <w:rsid w:val="00F86499"/>
    <w:rsid w:val="00F92A27"/>
    <w:rsid w:val="00F934C0"/>
    <w:rsid w:val="00FB3408"/>
    <w:rsid w:val="00FC3CF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5DCF62"/>
  <w15:docId w15:val="{4BB312BC-49F2-42A8-9897-44379C6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8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C338A"/>
    <w:pPr>
      <w:keepNext/>
      <w:numPr>
        <w:ilvl w:val="1"/>
        <w:numId w:val="1"/>
      </w:numPr>
      <w:ind w:firstLine="567"/>
      <w:jc w:val="center"/>
      <w:outlineLvl w:val="1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3C338A"/>
    <w:pPr>
      <w:keepNext/>
      <w:numPr>
        <w:ilvl w:val="5"/>
        <w:numId w:val="1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3C338A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C338A"/>
    <w:rPr>
      <w:rFonts w:ascii="Symbol" w:hAnsi="Symbol"/>
    </w:rPr>
  </w:style>
  <w:style w:type="character" w:customStyle="1" w:styleId="Absatz-Standardschriftart">
    <w:name w:val="Absatz-Standardschriftart"/>
    <w:rsid w:val="003C338A"/>
  </w:style>
  <w:style w:type="character" w:customStyle="1" w:styleId="WW-Absatz-Standardschriftart">
    <w:name w:val="WW-Absatz-Standardschriftart"/>
    <w:rsid w:val="003C338A"/>
  </w:style>
  <w:style w:type="character" w:customStyle="1" w:styleId="WW-Absatz-Standardschriftart1">
    <w:name w:val="WW-Absatz-Standardschriftart1"/>
    <w:rsid w:val="003C338A"/>
  </w:style>
  <w:style w:type="character" w:customStyle="1" w:styleId="WW-Absatz-Standardschriftart11">
    <w:name w:val="WW-Absatz-Standardschriftart11"/>
    <w:rsid w:val="003C338A"/>
  </w:style>
  <w:style w:type="character" w:customStyle="1" w:styleId="WW-Absatz-Standardschriftart111">
    <w:name w:val="WW-Absatz-Standardschriftart111"/>
    <w:rsid w:val="003C338A"/>
  </w:style>
  <w:style w:type="character" w:customStyle="1" w:styleId="WW-Absatz-Standardschriftart1111">
    <w:name w:val="WW-Absatz-Standardschriftart1111"/>
    <w:rsid w:val="003C338A"/>
  </w:style>
  <w:style w:type="character" w:customStyle="1" w:styleId="WW-Absatz-Standardschriftart11111">
    <w:name w:val="WW-Absatz-Standardschriftart11111"/>
    <w:rsid w:val="003C338A"/>
  </w:style>
  <w:style w:type="character" w:customStyle="1" w:styleId="WW-Absatz-Standardschriftart111111">
    <w:name w:val="WW-Absatz-Standardschriftart111111"/>
    <w:rsid w:val="003C338A"/>
  </w:style>
  <w:style w:type="character" w:customStyle="1" w:styleId="WW-Absatz-Standardschriftart1111111">
    <w:name w:val="WW-Absatz-Standardschriftart1111111"/>
    <w:rsid w:val="003C338A"/>
  </w:style>
  <w:style w:type="character" w:customStyle="1" w:styleId="WW-Absatz-Standardschriftart11111111">
    <w:name w:val="WW-Absatz-Standardschriftart11111111"/>
    <w:rsid w:val="003C338A"/>
  </w:style>
  <w:style w:type="character" w:customStyle="1" w:styleId="WW-Absatz-Standardschriftart111111111">
    <w:name w:val="WW-Absatz-Standardschriftart111111111"/>
    <w:rsid w:val="003C338A"/>
  </w:style>
  <w:style w:type="character" w:customStyle="1" w:styleId="WW-Absatz-Standardschriftart1111111111">
    <w:name w:val="WW-Absatz-Standardschriftart1111111111"/>
    <w:rsid w:val="003C338A"/>
  </w:style>
  <w:style w:type="character" w:customStyle="1" w:styleId="WW-Absatz-Standardschriftart11111111111">
    <w:name w:val="WW-Absatz-Standardschriftart11111111111"/>
    <w:rsid w:val="003C338A"/>
  </w:style>
  <w:style w:type="character" w:customStyle="1" w:styleId="WW-Absatz-Standardschriftart111111111111">
    <w:name w:val="WW-Absatz-Standardschriftart111111111111"/>
    <w:rsid w:val="003C338A"/>
  </w:style>
  <w:style w:type="character" w:customStyle="1" w:styleId="WW-Absatz-Standardschriftart1111111111111">
    <w:name w:val="WW-Absatz-Standardschriftart1111111111111"/>
    <w:rsid w:val="003C338A"/>
  </w:style>
  <w:style w:type="character" w:customStyle="1" w:styleId="WW-Absatz-Standardschriftart11111111111111">
    <w:name w:val="WW-Absatz-Standardschriftart11111111111111"/>
    <w:rsid w:val="003C338A"/>
  </w:style>
  <w:style w:type="character" w:customStyle="1" w:styleId="WW-Absatz-Standardschriftart111111111111111">
    <w:name w:val="WW-Absatz-Standardschriftart111111111111111"/>
    <w:rsid w:val="003C338A"/>
  </w:style>
  <w:style w:type="character" w:customStyle="1" w:styleId="WW-Absatz-Standardschriftart1111111111111111">
    <w:name w:val="WW-Absatz-Standardschriftart1111111111111111"/>
    <w:rsid w:val="003C338A"/>
  </w:style>
  <w:style w:type="character" w:customStyle="1" w:styleId="WW-Absatz-Standardschriftart11111111111111111">
    <w:name w:val="WW-Absatz-Standardschriftart11111111111111111"/>
    <w:rsid w:val="003C338A"/>
  </w:style>
  <w:style w:type="character" w:customStyle="1" w:styleId="WW-Absatz-Standardschriftart111111111111111111">
    <w:name w:val="WW-Absatz-Standardschriftart111111111111111111"/>
    <w:rsid w:val="003C338A"/>
  </w:style>
  <w:style w:type="character" w:customStyle="1" w:styleId="WW-Absatz-Standardschriftart1111111111111111111">
    <w:name w:val="WW-Absatz-Standardschriftart1111111111111111111"/>
    <w:rsid w:val="003C338A"/>
  </w:style>
  <w:style w:type="character" w:customStyle="1" w:styleId="WW-Absatz-Standardschriftart11111111111111111111">
    <w:name w:val="WW-Absatz-Standardschriftart11111111111111111111"/>
    <w:rsid w:val="003C338A"/>
  </w:style>
  <w:style w:type="character" w:customStyle="1" w:styleId="WW-Absatz-Standardschriftart111111111111111111111">
    <w:name w:val="WW-Absatz-Standardschriftart111111111111111111111"/>
    <w:rsid w:val="003C338A"/>
  </w:style>
  <w:style w:type="character" w:customStyle="1" w:styleId="WW-Absatz-Standardschriftart1111111111111111111111">
    <w:name w:val="WW-Absatz-Standardschriftart1111111111111111111111"/>
    <w:rsid w:val="003C338A"/>
  </w:style>
  <w:style w:type="character" w:customStyle="1" w:styleId="WW-Absatz-Standardschriftart11111111111111111111111">
    <w:name w:val="WW-Absatz-Standardschriftart11111111111111111111111"/>
    <w:rsid w:val="003C338A"/>
  </w:style>
  <w:style w:type="character" w:customStyle="1" w:styleId="20">
    <w:name w:val="Основной шрифт абзаца2"/>
    <w:rsid w:val="003C338A"/>
  </w:style>
  <w:style w:type="character" w:customStyle="1" w:styleId="WW-Absatz-Standardschriftart111111111111111111111111">
    <w:name w:val="WW-Absatz-Standardschriftart111111111111111111111111"/>
    <w:rsid w:val="003C338A"/>
  </w:style>
  <w:style w:type="character" w:customStyle="1" w:styleId="WW-Absatz-Standardschriftart1111111111111111111111111">
    <w:name w:val="WW-Absatz-Standardschriftart1111111111111111111111111"/>
    <w:rsid w:val="003C338A"/>
  </w:style>
  <w:style w:type="character" w:customStyle="1" w:styleId="WW-Absatz-Standardschriftart11111111111111111111111111">
    <w:name w:val="WW-Absatz-Standardschriftart11111111111111111111111111"/>
    <w:rsid w:val="003C338A"/>
  </w:style>
  <w:style w:type="character" w:customStyle="1" w:styleId="WW-Absatz-Standardschriftart111111111111111111111111111">
    <w:name w:val="WW-Absatz-Standardschriftart111111111111111111111111111"/>
    <w:rsid w:val="003C338A"/>
  </w:style>
  <w:style w:type="character" w:customStyle="1" w:styleId="WW-Absatz-Standardschriftart1111111111111111111111111111">
    <w:name w:val="WW-Absatz-Standardschriftart1111111111111111111111111111"/>
    <w:rsid w:val="003C338A"/>
  </w:style>
  <w:style w:type="character" w:customStyle="1" w:styleId="WW-Absatz-Standardschriftart11111111111111111111111111111">
    <w:name w:val="WW-Absatz-Standardschriftart11111111111111111111111111111"/>
    <w:rsid w:val="003C338A"/>
  </w:style>
  <w:style w:type="character" w:customStyle="1" w:styleId="WW-Absatz-Standardschriftart111111111111111111111111111111">
    <w:name w:val="WW-Absatz-Standardschriftart111111111111111111111111111111"/>
    <w:rsid w:val="003C338A"/>
  </w:style>
  <w:style w:type="character" w:customStyle="1" w:styleId="WW-Absatz-Standardschriftart1111111111111111111111111111111">
    <w:name w:val="WW-Absatz-Standardschriftart1111111111111111111111111111111"/>
    <w:rsid w:val="003C338A"/>
  </w:style>
  <w:style w:type="character" w:customStyle="1" w:styleId="WW-Absatz-Standardschriftart11111111111111111111111111111111">
    <w:name w:val="WW-Absatz-Standardschriftart11111111111111111111111111111111"/>
    <w:rsid w:val="003C338A"/>
  </w:style>
  <w:style w:type="character" w:customStyle="1" w:styleId="WW-Absatz-Standardschriftart111111111111111111111111111111111">
    <w:name w:val="WW-Absatz-Standardschriftart111111111111111111111111111111111"/>
    <w:rsid w:val="003C338A"/>
  </w:style>
  <w:style w:type="character" w:customStyle="1" w:styleId="WW-Absatz-Standardschriftart1111111111111111111111111111111111">
    <w:name w:val="WW-Absatz-Standardschriftart1111111111111111111111111111111111"/>
    <w:rsid w:val="003C338A"/>
  </w:style>
  <w:style w:type="character" w:customStyle="1" w:styleId="WW-Absatz-Standardschriftart11111111111111111111111111111111111">
    <w:name w:val="WW-Absatz-Standardschriftart11111111111111111111111111111111111"/>
    <w:rsid w:val="003C338A"/>
  </w:style>
  <w:style w:type="character" w:customStyle="1" w:styleId="WW-Absatz-Standardschriftart111111111111111111111111111111111111">
    <w:name w:val="WW-Absatz-Standardschriftart111111111111111111111111111111111111"/>
    <w:rsid w:val="003C338A"/>
  </w:style>
  <w:style w:type="character" w:customStyle="1" w:styleId="WW-Absatz-Standardschriftart1111111111111111111111111111111111111">
    <w:name w:val="WW-Absatz-Standardschriftart1111111111111111111111111111111111111"/>
    <w:rsid w:val="003C338A"/>
  </w:style>
  <w:style w:type="character" w:customStyle="1" w:styleId="WW-Absatz-Standardschriftart11111111111111111111111111111111111111">
    <w:name w:val="WW-Absatz-Standardschriftart11111111111111111111111111111111111111"/>
    <w:rsid w:val="003C338A"/>
  </w:style>
  <w:style w:type="character" w:customStyle="1" w:styleId="WW-Absatz-Standardschriftart111111111111111111111111111111111111111">
    <w:name w:val="WW-Absatz-Standardschriftart111111111111111111111111111111111111111"/>
    <w:rsid w:val="003C338A"/>
  </w:style>
  <w:style w:type="character" w:customStyle="1" w:styleId="WW-Absatz-Standardschriftart1111111111111111111111111111111111111111">
    <w:name w:val="WW-Absatz-Standardschriftart1111111111111111111111111111111111111111"/>
    <w:rsid w:val="003C338A"/>
  </w:style>
  <w:style w:type="character" w:customStyle="1" w:styleId="WW-Absatz-Standardschriftart11111111111111111111111111111111111111111">
    <w:name w:val="WW-Absatz-Standardschriftart11111111111111111111111111111111111111111"/>
    <w:rsid w:val="003C338A"/>
  </w:style>
  <w:style w:type="character" w:customStyle="1" w:styleId="WW-Absatz-Standardschriftart111111111111111111111111111111111111111111">
    <w:name w:val="WW-Absatz-Standardschriftart111111111111111111111111111111111111111111"/>
    <w:rsid w:val="003C338A"/>
  </w:style>
  <w:style w:type="character" w:customStyle="1" w:styleId="WW-Absatz-Standardschriftart1111111111111111111111111111111111111111111">
    <w:name w:val="WW-Absatz-Standardschriftart1111111111111111111111111111111111111111111"/>
    <w:rsid w:val="003C338A"/>
  </w:style>
  <w:style w:type="character" w:customStyle="1" w:styleId="WW-Absatz-Standardschriftart11111111111111111111111111111111111111111111">
    <w:name w:val="WW-Absatz-Standardschriftart11111111111111111111111111111111111111111111"/>
    <w:rsid w:val="003C338A"/>
  </w:style>
  <w:style w:type="character" w:customStyle="1" w:styleId="WW-Absatz-Standardschriftart111111111111111111111111111111111111111111111">
    <w:name w:val="WW-Absatz-Standardschriftart111111111111111111111111111111111111111111111"/>
    <w:rsid w:val="003C338A"/>
  </w:style>
  <w:style w:type="character" w:customStyle="1" w:styleId="1">
    <w:name w:val="Основной шрифт абзаца1"/>
    <w:rsid w:val="003C338A"/>
  </w:style>
  <w:style w:type="character" w:customStyle="1" w:styleId="a3">
    <w:name w:val="Символ нумерации"/>
    <w:rsid w:val="003C338A"/>
  </w:style>
  <w:style w:type="paragraph" w:customStyle="1" w:styleId="10">
    <w:name w:val="Заголовок1"/>
    <w:basedOn w:val="a"/>
    <w:next w:val="a4"/>
    <w:rsid w:val="003C338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3C338A"/>
    <w:pPr>
      <w:jc w:val="both"/>
    </w:pPr>
    <w:rPr>
      <w:b/>
      <w:szCs w:val="20"/>
    </w:rPr>
  </w:style>
  <w:style w:type="paragraph" w:styleId="a5">
    <w:name w:val="List"/>
    <w:basedOn w:val="a4"/>
    <w:rsid w:val="003C338A"/>
    <w:rPr>
      <w:rFonts w:ascii="Arial" w:hAnsi="Arial" w:cs="Mangal"/>
    </w:rPr>
  </w:style>
  <w:style w:type="paragraph" w:customStyle="1" w:styleId="21">
    <w:name w:val="Название2"/>
    <w:basedOn w:val="a"/>
    <w:rsid w:val="003C338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3C338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3C338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C338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link w:val="a7"/>
    <w:rsid w:val="003C338A"/>
    <w:pPr>
      <w:ind w:firstLine="72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3C338A"/>
    <w:pPr>
      <w:ind w:firstLine="567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3C338A"/>
    <w:pPr>
      <w:ind w:firstLine="567"/>
    </w:pPr>
    <w:rPr>
      <w:szCs w:val="20"/>
    </w:rPr>
  </w:style>
  <w:style w:type="paragraph" w:styleId="a8">
    <w:name w:val="footnote text"/>
    <w:basedOn w:val="a"/>
    <w:rsid w:val="003C338A"/>
    <w:rPr>
      <w:sz w:val="20"/>
      <w:szCs w:val="20"/>
    </w:rPr>
  </w:style>
  <w:style w:type="paragraph" w:customStyle="1" w:styleId="ConsPlusNormal">
    <w:name w:val="ConsPlusNormal"/>
    <w:rsid w:val="003C338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C338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"/>
    <w:basedOn w:val="a"/>
    <w:rsid w:val="003C338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13">
    <w:name w:val="Обычный1"/>
    <w:rsid w:val="003C338A"/>
    <w:pPr>
      <w:widowControl w:val="0"/>
      <w:suppressAutoHyphens/>
      <w:spacing w:before="220" w:line="300" w:lineRule="auto"/>
      <w:ind w:firstLine="680"/>
      <w:jc w:val="both"/>
    </w:pPr>
    <w:rPr>
      <w:rFonts w:eastAsia="Arial"/>
      <w:sz w:val="22"/>
      <w:lang w:eastAsia="ar-SA"/>
    </w:rPr>
  </w:style>
  <w:style w:type="paragraph" w:customStyle="1" w:styleId="aa">
    <w:name w:val="Содержимое таблицы"/>
    <w:basedOn w:val="a"/>
    <w:rsid w:val="003C338A"/>
    <w:pPr>
      <w:suppressLineNumbers/>
    </w:pPr>
  </w:style>
  <w:style w:type="paragraph" w:customStyle="1" w:styleId="ab">
    <w:name w:val="Заголовок таблицы"/>
    <w:basedOn w:val="aa"/>
    <w:rsid w:val="003C338A"/>
    <w:pPr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56B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C56B00"/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BF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F32A4F"/>
    <w:pPr>
      <w:widowControl w:val="0"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a7">
    <w:name w:val="Основной текст с отступом Знак"/>
    <w:link w:val="a6"/>
    <w:rsid w:val="00E35B7C"/>
    <w:rPr>
      <w:sz w:val="24"/>
      <w:lang w:eastAsia="ar-SA"/>
    </w:rPr>
  </w:style>
  <w:style w:type="character" w:styleId="ad">
    <w:name w:val="Hyperlink"/>
    <w:basedOn w:val="a0"/>
    <w:uiPriority w:val="99"/>
    <w:unhideWhenUsed/>
    <w:rsid w:val="000F1E29"/>
    <w:rPr>
      <w:color w:val="0000FF" w:themeColor="hyperlink"/>
      <w:u w:val="single"/>
    </w:rPr>
  </w:style>
  <w:style w:type="paragraph" w:customStyle="1" w:styleId="-1">
    <w:name w:val="Многоуровневый - 1"/>
    <w:basedOn w:val="a"/>
    <w:next w:val="a"/>
    <w:rsid w:val="00C55C45"/>
    <w:pPr>
      <w:keepNext/>
      <w:keepLines/>
      <w:numPr>
        <w:numId w:val="3"/>
      </w:numPr>
      <w:spacing w:before="240" w:after="240"/>
      <w:jc w:val="both"/>
    </w:pPr>
    <w:rPr>
      <w:b/>
      <w:color w:val="000080"/>
      <w:lang w:eastAsia="ru-RU"/>
    </w:rPr>
  </w:style>
  <w:style w:type="paragraph" w:customStyle="1" w:styleId="-2">
    <w:name w:val="Многоуровневый - 2"/>
    <w:basedOn w:val="a"/>
    <w:next w:val="a"/>
    <w:rsid w:val="00C55C45"/>
    <w:pPr>
      <w:keepLines/>
      <w:numPr>
        <w:ilvl w:val="1"/>
        <w:numId w:val="3"/>
      </w:numPr>
      <w:tabs>
        <w:tab w:val="clear" w:pos="567"/>
        <w:tab w:val="num" w:pos="709"/>
      </w:tabs>
      <w:spacing w:after="60"/>
      <w:ind w:left="142"/>
      <w:jc w:val="both"/>
    </w:pPr>
    <w:rPr>
      <w:sz w:val="20"/>
      <w:szCs w:val="20"/>
      <w:lang w:eastAsia="ru-RU"/>
    </w:rPr>
  </w:style>
  <w:style w:type="paragraph" w:customStyle="1" w:styleId="-3">
    <w:name w:val="Многоуровневый - 3"/>
    <w:basedOn w:val="a"/>
    <w:next w:val="a"/>
    <w:rsid w:val="00C55C45"/>
    <w:pPr>
      <w:numPr>
        <w:ilvl w:val="2"/>
        <w:numId w:val="3"/>
      </w:numPr>
      <w:spacing w:after="60"/>
      <w:jc w:val="both"/>
    </w:pPr>
    <w:rPr>
      <w:sz w:val="20"/>
      <w:lang w:eastAsia="ru-RU"/>
    </w:rPr>
  </w:style>
  <w:style w:type="paragraph" w:customStyle="1" w:styleId="-4">
    <w:name w:val="Многоуровневый - 4"/>
    <w:basedOn w:val="-3"/>
    <w:next w:val="a"/>
    <w:rsid w:val="00C55C45"/>
    <w:pPr>
      <w:numPr>
        <w:ilvl w:val="3"/>
      </w:numPr>
    </w:pPr>
  </w:style>
  <w:style w:type="character" w:customStyle="1" w:styleId="DeltaViewInsertion">
    <w:name w:val="DeltaView Insertion"/>
    <w:rsid w:val="00C55C45"/>
    <w:rPr>
      <w:color w:val="0000FF"/>
      <w:spacing w:val="0"/>
      <w:u w:val="double"/>
    </w:rPr>
  </w:style>
  <w:style w:type="paragraph" w:styleId="ae">
    <w:name w:val="No Spacing"/>
    <w:uiPriority w:val="1"/>
    <w:qFormat/>
    <w:rsid w:val="004040B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9DF4F-8EBC-4496-8E13-CD39324E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ОСИ 28/02-071</vt:lpstr>
    </vt:vector>
  </TitlesOfParts>
  <Company>KCSM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ОСИ 28/02-071</dc:title>
  <dc:creator>Бахвалова И.П.</dc:creator>
  <cp:lastModifiedBy>cherkasova-ln@krascsm.lan</cp:lastModifiedBy>
  <cp:revision>7</cp:revision>
  <cp:lastPrinted>2017-11-01T04:45:00Z</cp:lastPrinted>
  <dcterms:created xsi:type="dcterms:W3CDTF">2025-01-24T02:18:00Z</dcterms:created>
  <dcterms:modified xsi:type="dcterms:W3CDTF">2025-01-24T02:30:00Z</dcterms:modified>
</cp:coreProperties>
</file>