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sz w:val="21"/>
          <w:szCs w:val="21"/>
        </w:rPr>
      </w:pPr>
      <w:r>
        <w:rPr>
          <w:rFonts w:ascii="Times New Roman CYR" w:hAnsi="Times New Roman CYR" w:cs="Times New Roman CYR"/>
          <w:b/>
          <w:bCs/>
          <w:sz w:val="21"/>
          <w:szCs w:val="21"/>
        </w:rPr>
        <w:t>Контракт</w:t>
      </w:r>
      <w:proofErr w:type="gramStart"/>
      <w:r>
        <w:rPr>
          <w:rFonts w:ascii="Times New Roman CYR" w:hAnsi="Times New Roman CYR" w:cs="Times New Roman CYR"/>
          <w:b/>
          <w:bCs/>
          <w:sz w:val="21"/>
          <w:szCs w:val="21"/>
        </w:rPr>
        <w:t xml:space="preserve"> № ____________А</w:t>
      </w:r>
      <w:proofErr w:type="gramEnd"/>
      <w:r>
        <w:rPr>
          <w:rFonts w:ascii="Times New Roman CYR" w:hAnsi="Times New Roman CYR" w:cs="Times New Roman CYR"/>
          <w:b/>
          <w:bCs/>
          <w:sz w:val="21"/>
          <w:szCs w:val="21"/>
        </w:rPr>
        <w:t>/18</w:t>
      </w: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на оказание метрологических услуг</w:t>
      </w: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sz w:val="21"/>
          <w:szCs w:val="21"/>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sz w:val="21"/>
          <w:szCs w:val="21"/>
        </w:rPr>
      </w:pPr>
      <w:r>
        <w:rPr>
          <w:rFonts w:ascii="Times New Roman CYR" w:hAnsi="Times New Roman CYR" w:cs="Times New Roman CYR"/>
          <w:sz w:val="21"/>
          <w:szCs w:val="21"/>
        </w:rPr>
        <w:t>г. Красноярск</w:t>
      </w:r>
      <w:r>
        <w:rPr>
          <w:rFonts w:ascii="Times New Roman CYR" w:hAnsi="Times New Roman CYR" w:cs="Times New Roman CYR"/>
          <w:sz w:val="21"/>
          <w:szCs w:val="21"/>
        </w:rPr>
        <w:tab/>
      </w:r>
      <w:r>
        <w:rPr>
          <w:rFonts w:ascii="Times New Roman CYR" w:hAnsi="Times New Roman CYR" w:cs="Times New Roman CYR"/>
          <w:sz w:val="21"/>
          <w:szCs w:val="21"/>
        </w:rPr>
        <w:tab/>
      </w:r>
      <w:r>
        <w:rPr>
          <w:rFonts w:ascii="Times New Roman CYR" w:hAnsi="Times New Roman CYR" w:cs="Times New Roman CYR"/>
          <w:sz w:val="21"/>
          <w:szCs w:val="21"/>
        </w:rPr>
        <w:tab/>
      </w:r>
      <w:r>
        <w:rPr>
          <w:rFonts w:ascii="Times New Roman CYR" w:hAnsi="Times New Roman CYR" w:cs="Times New Roman CYR"/>
          <w:sz w:val="21"/>
          <w:szCs w:val="21"/>
        </w:rPr>
        <w:tab/>
      </w:r>
      <w:r>
        <w:rPr>
          <w:rFonts w:ascii="Times New Roman CYR" w:hAnsi="Times New Roman CYR" w:cs="Times New Roman CYR"/>
          <w:sz w:val="21"/>
          <w:szCs w:val="21"/>
        </w:rPr>
        <w:tab/>
      </w:r>
      <w:r>
        <w:rPr>
          <w:rFonts w:ascii="Times New Roman CYR" w:hAnsi="Times New Roman CYR" w:cs="Times New Roman CYR"/>
          <w:sz w:val="21"/>
          <w:szCs w:val="21"/>
        </w:rPr>
        <w:tab/>
        <w:t xml:space="preserve">                </w:t>
      </w:r>
      <w:r>
        <w:rPr>
          <w:rFonts w:ascii="Times New Roman CYR" w:hAnsi="Times New Roman CYR" w:cs="Times New Roman CYR"/>
          <w:sz w:val="21"/>
          <w:szCs w:val="21"/>
        </w:rPr>
        <w:tab/>
        <w:t>«_____» ______________ 201__г.</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r>
      <w:proofErr w:type="gramStart"/>
      <w:r>
        <w:rPr>
          <w:rFonts w:ascii="Times New Roman CYR" w:hAnsi="Times New Roman CYR" w:cs="Times New Roman CYR"/>
          <w:sz w:val="21"/>
          <w:szCs w:val="21"/>
        </w:rPr>
        <w:t>Федеральное бюджетное учреждение «Государственный региональный центр стандартизации, метрологии и испытаний в Красноярском крае</w:t>
      </w:r>
      <w:r w:rsidR="00DE4BA6">
        <w:rPr>
          <w:rFonts w:ascii="Times New Roman CYR" w:hAnsi="Times New Roman CYR" w:cs="Times New Roman CYR"/>
          <w:sz w:val="21"/>
          <w:szCs w:val="21"/>
        </w:rPr>
        <w:t>, республике Хакасия и республике Тыва</w:t>
      </w:r>
      <w:r>
        <w:rPr>
          <w:rFonts w:ascii="Times New Roman CYR" w:hAnsi="Times New Roman CYR" w:cs="Times New Roman CYR"/>
          <w:sz w:val="21"/>
          <w:szCs w:val="21"/>
        </w:rPr>
        <w:t xml:space="preserve">» (ФБУ «Красноярский ЦСМ»), именуемое в дальнейшем Исполнитель, в лице </w:t>
      </w:r>
      <w:r>
        <w:rPr>
          <w:rFonts w:ascii="Times New Roman CYR" w:hAnsi="Times New Roman CYR" w:cs="Times New Roman CYR"/>
          <w:sz w:val="20"/>
          <w:szCs w:val="20"/>
        </w:rPr>
        <w:t xml:space="preserve">Начальника </w:t>
      </w:r>
      <w:proofErr w:type="spellStart"/>
      <w:r>
        <w:rPr>
          <w:rFonts w:ascii="Times New Roman CYR" w:hAnsi="Times New Roman CYR" w:cs="Times New Roman CYR"/>
          <w:sz w:val="20"/>
          <w:szCs w:val="20"/>
        </w:rPr>
        <w:t>Ачинского</w:t>
      </w:r>
      <w:proofErr w:type="spellEnd"/>
      <w:r>
        <w:rPr>
          <w:rFonts w:ascii="Times New Roman CYR" w:hAnsi="Times New Roman CYR" w:cs="Times New Roman CYR"/>
          <w:sz w:val="20"/>
          <w:szCs w:val="20"/>
        </w:rPr>
        <w:t xml:space="preserve"> межрайонного отдела Богатовой Любови Юрьевны,, действующего на основании Генеральной доверенности № 28/10-5</w:t>
      </w:r>
      <w:r w:rsidR="00F964DE">
        <w:rPr>
          <w:rFonts w:ascii="Times New Roman CYR" w:hAnsi="Times New Roman CYR" w:cs="Times New Roman CYR"/>
          <w:sz w:val="20"/>
          <w:szCs w:val="20"/>
        </w:rPr>
        <w:t>1</w:t>
      </w:r>
      <w:r>
        <w:rPr>
          <w:rFonts w:ascii="Times New Roman CYR" w:hAnsi="Times New Roman CYR" w:cs="Times New Roman CYR"/>
          <w:sz w:val="20"/>
          <w:szCs w:val="20"/>
        </w:rPr>
        <w:t>/1</w:t>
      </w:r>
      <w:r w:rsidR="00F964DE">
        <w:rPr>
          <w:rFonts w:ascii="Times New Roman CYR" w:hAnsi="Times New Roman CYR" w:cs="Times New Roman CYR"/>
          <w:sz w:val="20"/>
          <w:szCs w:val="20"/>
        </w:rPr>
        <w:t>8</w:t>
      </w:r>
      <w:r>
        <w:rPr>
          <w:rFonts w:ascii="Times New Roman CYR" w:hAnsi="Times New Roman CYR" w:cs="Times New Roman CYR"/>
          <w:sz w:val="20"/>
          <w:szCs w:val="20"/>
        </w:rPr>
        <w:t xml:space="preserve"> от 1</w:t>
      </w:r>
      <w:r w:rsidR="00F964DE">
        <w:rPr>
          <w:rFonts w:ascii="Times New Roman CYR" w:hAnsi="Times New Roman CYR" w:cs="Times New Roman CYR"/>
          <w:sz w:val="20"/>
          <w:szCs w:val="20"/>
        </w:rPr>
        <w:t>1</w:t>
      </w:r>
      <w:r>
        <w:rPr>
          <w:rFonts w:ascii="Times New Roman CYR" w:hAnsi="Times New Roman CYR" w:cs="Times New Roman CYR"/>
          <w:sz w:val="20"/>
          <w:szCs w:val="20"/>
        </w:rPr>
        <w:t>.09.201</w:t>
      </w:r>
      <w:r w:rsidR="00F964DE">
        <w:rPr>
          <w:rFonts w:ascii="Times New Roman CYR" w:hAnsi="Times New Roman CYR" w:cs="Times New Roman CYR"/>
          <w:sz w:val="20"/>
          <w:szCs w:val="20"/>
        </w:rPr>
        <w:t>8</w:t>
      </w:r>
      <w:r>
        <w:rPr>
          <w:rFonts w:ascii="Times New Roman CYR" w:hAnsi="Times New Roman CYR" w:cs="Times New Roman CYR"/>
          <w:sz w:val="20"/>
          <w:szCs w:val="20"/>
        </w:rPr>
        <w:t>г.</w:t>
      </w:r>
      <w:r>
        <w:rPr>
          <w:rFonts w:ascii="Times New Roman CYR" w:hAnsi="Times New Roman CYR" w:cs="Times New Roman CYR"/>
          <w:sz w:val="21"/>
          <w:szCs w:val="21"/>
        </w:rPr>
        <w:t>, аттестатов аккредитации № RU.RA.311479 от 29.12.2015г.  и № RU.RA.311480 от 29.12.2015 года</w:t>
      </w:r>
      <w:proofErr w:type="gramEnd"/>
      <w:r>
        <w:rPr>
          <w:rFonts w:ascii="Times New Roman CYR" w:hAnsi="Times New Roman CYR" w:cs="Times New Roman CYR"/>
          <w:sz w:val="21"/>
          <w:szCs w:val="21"/>
        </w:rPr>
        <w:t xml:space="preserve">, </w:t>
      </w:r>
      <w:proofErr w:type="gramStart"/>
      <w:r>
        <w:rPr>
          <w:rFonts w:ascii="Times New Roman CYR" w:hAnsi="Times New Roman CYR" w:cs="Times New Roman CYR"/>
          <w:sz w:val="21"/>
          <w:szCs w:val="21"/>
        </w:rPr>
        <w:t>с</w:t>
      </w:r>
      <w:proofErr w:type="gramEnd"/>
      <w:r>
        <w:rPr>
          <w:rFonts w:ascii="Times New Roman CYR" w:hAnsi="Times New Roman CYR" w:cs="Times New Roman CYR"/>
          <w:sz w:val="21"/>
          <w:szCs w:val="21"/>
        </w:rPr>
        <w:t xml:space="preserve"> </w:t>
      </w:r>
      <w:proofErr w:type="gramStart"/>
      <w:r>
        <w:rPr>
          <w:rFonts w:ascii="Times New Roman CYR" w:hAnsi="Times New Roman CYR" w:cs="Times New Roman CYR"/>
          <w:sz w:val="21"/>
          <w:szCs w:val="21"/>
        </w:rPr>
        <w:t>одной</w:t>
      </w:r>
      <w:proofErr w:type="gramEnd"/>
      <w:r>
        <w:rPr>
          <w:rFonts w:ascii="Times New Roman CYR" w:hAnsi="Times New Roman CYR" w:cs="Times New Roman CYR"/>
          <w:sz w:val="21"/>
          <w:szCs w:val="21"/>
        </w:rPr>
        <w:t xml:space="preserve"> </w:t>
      </w:r>
      <w:proofErr w:type="gramStart"/>
      <w:r>
        <w:rPr>
          <w:rFonts w:ascii="Times New Roman CYR" w:hAnsi="Times New Roman CYR" w:cs="Times New Roman CYR"/>
          <w:sz w:val="21"/>
          <w:szCs w:val="21"/>
        </w:rPr>
        <w:t>стороны</w:t>
      </w:r>
      <w:proofErr w:type="gramEnd"/>
      <w:r>
        <w:rPr>
          <w:rFonts w:ascii="Times New Roman CYR" w:hAnsi="Times New Roman CYR" w:cs="Times New Roman CYR"/>
          <w:sz w:val="21"/>
          <w:szCs w:val="21"/>
        </w:rPr>
        <w:t xml:space="preserve">, </w:t>
      </w:r>
      <w:proofErr w:type="gramStart"/>
      <w:r>
        <w:rPr>
          <w:rFonts w:ascii="Times New Roman CYR" w:hAnsi="Times New Roman CYR" w:cs="Times New Roman CYR"/>
          <w:sz w:val="21"/>
          <w:szCs w:val="21"/>
        </w:rPr>
        <w:t>и</w:t>
      </w:r>
      <w:proofErr w:type="gramEnd"/>
      <w:r>
        <w:rPr>
          <w:rFonts w:ascii="Times New Roman CYR" w:hAnsi="Times New Roman CYR" w:cs="Times New Roman CYR"/>
          <w:sz w:val="21"/>
          <w:szCs w:val="21"/>
        </w:rPr>
        <w:t xml:space="preserve"> </w:t>
      </w:r>
      <w:proofErr w:type="gramStart"/>
      <w:r>
        <w:rPr>
          <w:rFonts w:ascii="Times New Roman CYR" w:hAnsi="Times New Roman CYR" w:cs="Times New Roman CYR"/>
          <w:sz w:val="21"/>
          <w:szCs w:val="21"/>
        </w:rPr>
        <w:t>предприятие</w:t>
      </w:r>
      <w:proofErr w:type="gramEnd"/>
      <w:r>
        <w:rPr>
          <w:rFonts w:ascii="Times New Roman CYR" w:hAnsi="Times New Roman CYR" w:cs="Times New Roman CYR"/>
          <w:sz w:val="21"/>
          <w:szCs w:val="21"/>
        </w:rPr>
        <w:t xml:space="preserve"> (организация) ______________________________________________________________________________________________________________________________________________________________________________</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 xml:space="preserve">______________________________________________________________________________________________________, </w:t>
      </w:r>
      <w:proofErr w:type="gramStart"/>
      <w:r>
        <w:rPr>
          <w:rFonts w:ascii="Times New Roman CYR" w:hAnsi="Times New Roman CYR" w:cs="Times New Roman CYR"/>
          <w:sz w:val="21"/>
          <w:szCs w:val="21"/>
        </w:rPr>
        <w:t>именуемое</w:t>
      </w:r>
      <w:proofErr w:type="gramEnd"/>
      <w:r>
        <w:rPr>
          <w:rFonts w:ascii="Times New Roman CYR" w:hAnsi="Times New Roman CYR" w:cs="Times New Roman CYR"/>
          <w:sz w:val="21"/>
          <w:szCs w:val="21"/>
        </w:rPr>
        <w:t xml:space="preserve"> в дальнейшем Заказчик, в лице ________________________________________________________________, действующего на основании ______________________________________________________________, с другой стороны, руководствуясь п.4 ч.1 ст. 93 Федерального закона от 5 апреля 2013 г. N </w:t>
      </w:r>
      <w:r>
        <w:rPr>
          <w:rFonts w:ascii="Times New Roman CYR" w:hAnsi="Times New Roman CYR" w:cs="Times New Roman CYR"/>
          <w:b/>
          <w:bCs/>
          <w:sz w:val="21"/>
          <w:szCs w:val="21"/>
        </w:rPr>
        <w:t>44</w:t>
      </w:r>
      <w:r>
        <w:rPr>
          <w:rFonts w:ascii="Times New Roman CYR" w:hAnsi="Times New Roman CYR" w:cs="Times New Roman CYR"/>
          <w:sz w:val="21"/>
          <w:szCs w:val="21"/>
        </w:rPr>
        <w:t>-</w:t>
      </w:r>
      <w:r>
        <w:rPr>
          <w:rFonts w:ascii="Times New Roman CYR" w:hAnsi="Times New Roman CYR" w:cs="Times New Roman CYR"/>
          <w:b/>
          <w:bCs/>
          <w:sz w:val="21"/>
          <w:szCs w:val="21"/>
        </w:rPr>
        <w:t>ФЗ</w:t>
      </w:r>
      <w:r>
        <w:rPr>
          <w:rFonts w:ascii="Times New Roman CYR" w:hAnsi="Times New Roman CYR" w:cs="Times New Roman CYR"/>
          <w:sz w:val="21"/>
          <w:szCs w:val="21"/>
        </w:rPr>
        <w:t xml:space="preserve">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sz w:val="21"/>
          <w:szCs w:val="21"/>
        </w:rPr>
      </w:pPr>
      <w:r>
        <w:rPr>
          <w:rFonts w:ascii="Times New Roman CYR" w:hAnsi="Times New Roman CYR" w:cs="Times New Roman CYR"/>
          <w:b/>
          <w:bCs/>
          <w:sz w:val="21"/>
          <w:szCs w:val="21"/>
        </w:rPr>
        <w:t>1. Предмет контракта</w:t>
      </w:r>
    </w:p>
    <w:p w:rsidR="009E2D39" w:rsidRDefault="009E2D39" w:rsidP="009E2D39">
      <w:pPr>
        <w:widowControl w:val="0"/>
        <w:autoSpaceDE w:val="0"/>
        <w:autoSpaceDN w:val="0"/>
        <w:adjustRightInd w:val="0"/>
        <w:spacing w:after="0" w:line="240" w:lineRule="auto"/>
        <w:ind w:left="1110" w:hanging="390"/>
        <w:jc w:val="both"/>
        <w:rPr>
          <w:rFonts w:ascii="Times New Roman CYR" w:hAnsi="Times New Roman CYR" w:cs="Times New Roman CYR"/>
          <w:sz w:val="21"/>
          <w:szCs w:val="21"/>
        </w:rPr>
      </w:pPr>
      <w:r>
        <w:rPr>
          <w:rFonts w:ascii="Times New Roman CYR" w:hAnsi="Times New Roman CYR" w:cs="Times New Roman CYR"/>
          <w:sz w:val="21"/>
          <w:szCs w:val="21"/>
        </w:rPr>
        <w:t>1.1.</w:t>
      </w:r>
      <w:r>
        <w:rPr>
          <w:rFonts w:ascii="Times New Roman CYR" w:hAnsi="Times New Roman CYR" w:cs="Times New Roman CYR"/>
          <w:sz w:val="21"/>
          <w:szCs w:val="21"/>
        </w:rPr>
        <w:tab/>
        <w:t>Заказчик поручает, а Исполнитель принимает на себя обязательство по оказанию платных услуг в области метрологии.</w:t>
      </w:r>
    </w:p>
    <w:p w:rsidR="009E2D39" w:rsidRDefault="009E2D39" w:rsidP="009E2D39">
      <w:pPr>
        <w:widowControl w:val="0"/>
        <w:autoSpaceDE w:val="0"/>
        <w:autoSpaceDN w:val="0"/>
        <w:adjustRightInd w:val="0"/>
        <w:spacing w:after="0" w:line="240" w:lineRule="auto"/>
        <w:ind w:left="1110" w:hanging="390"/>
        <w:jc w:val="both"/>
        <w:rPr>
          <w:rFonts w:ascii="Times New Roman CYR" w:hAnsi="Times New Roman CYR" w:cs="Times New Roman CYR"/>
          <w:sz w:val="21"/>
          <w:szCs w:val="21"/>
        </w:rPr>
      </w:pPr>
      <w:r>
        <w:rPr>
          <w:rFonts w:ascii="Times New Roman CYR" w:hAnsi="Times New Roman CYR" w:cs="Times New Roman CYR"/>
          <w:sz w:val="21"/>
          <w:szCs w:val="21"/>
        </w:rPr>
        <w:t>1.2.</w:t>
      </w:r>
      <w:r>
        <w:rPr>
          <w:rFonts w:ascii="Times New Roman CYR" w:hAnsi="Times New Roman CYR" w:cs="Times New Roman CYR"/>
          <w:sz w:val="21"/>
          <w:szCs w:val="21"/>
        </w:rPr>
        <w:tab/>
        <w:t>Содержание услуг, номенклатура, объем, стоимость и сроки определяются графиками, которые прикладываются к контракту и являются его неотъемлемой частью.</w:t>
      </w:r>
    </w:p>
    <w:p w:rsidR="009E2D39" w:rsidRDefault="009E2D39" w:rsidP="009E2D39">
      <w:pPr>
        <w:widowControl w:val="0"/>
        <w:autoSpaceDE w:val="0"/>
        <w:autoSpaceDN w:val="0"/>
        <w:adjustRightInd w:val="0"/>
        <w:spacing w:after="0" w:line="240" w:lineRule="auto"/>
        <w:rPr>
          <w:rFonts w:ascii="Times New Roman CYR" w:hAnsi="Times New Roman CYR" w:cs="Times New Roman CYR"/>
          <w:sz w:val="21"/>
          <w:szCs w:val="21"/>
        </w:rPr>
      </w:pPr>
      <w:r>
        <w:rPr>
          <w:rFonts w:ascii="Times New Roman CYR" w:hAnsi="Times New Roman CYR" w:cs="Times New Roman CYR"/>
          <w:sz w:val="21"/>
          <w:szCs w:val="21"/>
        </w:rPr>
        <w:t xml:space="preserve">            1.3.       Графики составляются Заказчиком ежегодно по видам измерений в порядке и по форме, размещенной на официальном сайте Исполнителя </w:t>
      </w:r>
      <w:hyperlink r:id="rId5" w:history="1">
        <w:r>
          <w:rPr>
            <w:rFonts w:ascii="Times New Roman CYR" w:hAnsi="Times New Roman CYR" w:cs="Times New Roman CYR"/>
            <w:sz w:val="21"/>
            <w:szCs w:val="21"/>
            <w:u w:val="single"/>
          </w:rPr>
          <w:t>www.krascsm.ru</w:t>
        </w:r>
      </w:hyperlink>
      <w:r>
        <w:rPr>
          <w:rFonts w:ascii="Times New Roman CYR" w:hAnsi="Times New Roman CYR" w:cs="Times New Roman CYR"/>
          <w:sz w:val="21"/>
          <w:szCs w:val="21"/>
          <w:u w:val="single"/>
        </w:rPr>
        <w:t>.</w:t>
      </w:r>
    </w:p>
    <w:p w:rsidR="009E2D39" w:rsidRDefault="009E2D39" w:rsidP="009E2D39">
      <w:pPr>
        <w:widowControl w:val="0"/>
        <w:suppressAutoHyphens/>
        <w:autoSpaceDE w:val="0"/>
        <w:autoSpaceDN w:val="0"/>
        <w:adjustRightInd w:val="0"/>
        <w:spacing w:after="0" w:line="240" w:lineRule="auto"/>
        <w:ind w:left="1110" w:hanging="390"/>
        <w:jc w:val="both"/>
        <w:rPr>
          <w:rFonts w:ascii="Times New Roman CYR" w:hAnsi="Times New Roman CYR" w:cs="Times New Roman CYR"/>
          <w:kern w:val="3"/>
        </w:rPr>
      </w:pPr>
      <w:r>
        <w:rPr>
          <w:rFonts w:ascii="Times New Roman CYR" w:hAnsi="Times New Roman CYR" w:cs="Times New Roman CYR"/>
          <w:kern w:val="3"/>
        </w:rPr>
        <w:t>1.4.</w:t>
      </w:r>
      <w:r>
        <w:rPr>
          <w:rFonts w:ascii="Times New Roman CYR" w:hAnsi="Times New Roman CYR" w:cs="Times New Roman CYR"/>
          <w:kern w:val="3"/>
        </w:rPr>
        <w:tab/>
        <w:t xml:space="preserve">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СИ, заверяемой подписью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 и знаком поверки.</w:t>
      </w:r>
    </w:p>
    <w:p w:rsidR="009E2D39" w:rsidRDefault="009E2D39" w:rsidP="009E2D39">
      <w:pPr>
        <w:widowControl w:val="0"/>
        <w:suppressAutoHyphens/>
        <w:autoSpaceDE w:val="0"/>
        <w:autoSpaceDN w:val="0"/>
        <w:adjustRightInd w:val="0"/>
        <w:spacing w:after="0" w:line="240" w:lineRule="auto"/>
        <w:ind w:left="1110"/>
        <w:jc w:val="both"/>
        <w:rPr>
          <w:rFonts w:ascii="Times New Roman CYR" w:hAnsi="Times New Roman CYR" w:cs="Times New Roman CYR"/>
          <w:kern w:val="3"/>
        </w:rPr>
      </w:pPr>
      <w:r>
        <w:rPr>
          <w:rFonts w:ascii="Times New Roman CYR" w:hAnsi="Times New Roman CYR" w:cs="Times New Roman CYR"/>
          <w:kern w:val="3"/>
        </w:rPr>
        <w:t xml:space="preserve">Если средство измерений по результатам поверки признано Исполнителем непригодным к применению, </w:t>
      </w:r>
      <w:proofErr w:type="gramStart"/>
      <w:r>
        <w:rPr>
          <w:rFonts w:ascii="Times New Roman CYR" w:hAnsi="Times New Roman CYR" w:cs="Times New Roman CYR"/>
          <w:kern w:val="3"/>
        </w:rPr>
        <w:t>последний</w:t>
      </w:r>
      <w:proofErr w:type="gramEnd"/>
      <w:r>
        <w:rPr>
          <w:rFonts w:ascii="Times New Roman CYR" w:hAnsi="Times New Roman CYR" w:cs="Times New Roman CYR"/>
          <w:kern w:val="3"/>
        </w:rPr>
        <w:t xml:space="preserve"> выписывает извещение о непригодности к применению.   </w:t>
      </w:r>
    </w:p>
    <w:p w:rsidR="009E2D39" w:rsidRDefault="009E2D39" w:rsidP="009E2D39">
      <w:pPr>
        <w:widowControl w:val="0"/>
        <w:autoSpaceDE w:val="0"/>
        <w:autoSpaceDN w:val="0"/>
        <w:adjustRightInd w:val="0"/>
        <w:spacing w:after="0" w:line="240" w:lineRule="auto"/>
        <w:ind w:left="1110"/>
        <w:jc w:val="both"/>
        <w:rPr>
          <w:rFonts w:ascii="Times New Roman CYR" w:hAnsi="Times New Roman CYR" w:cs="Times New Roman CYR"/>
          <w:sz w:val="21"/>
          <w:szCs w:val="21"/>
        </w:rPr>
      </w:pPr>
    </w:p>
    <w:p w:rsidR="009E2D39" w:rsidRDefault="009E2D39" w:rsidP="009E2D39">
      <w:pPr>
        <w:widowControl w:val="0"/>
        <w:autoSpaceDE w:val="0"/>
        <w:autoSpaceDN w:val="0"/>
        <w:adjustRightInd w:val="0"/>
        <w:spacing w:after="0" w:line="240" w:lineRule="auto"/>
        <w:ind w:firstLine="720"/>
        <w:jc w:val="center"/>
        <w:rPr>
          <w:rFonts w:ascii="Times New Roman CYR" w:hAnsi="Times New Roman CYR" w:cs="Times New Roman CYR"/>
          <w:b/>
          <w:bCs/>
          <w:sz w:val="21"/>
          <w:szCs w:val="21"/>
        </w:rPr>
      </w:pPr>
      <w:r>
        <w:rPr>
          <w:rFonts w:ascii="Times New Roman CYR" w:hAnsi="Times New Roman CYR" w:cs="Times New Roman CYR"/>
          <w:b/>
          <w:bCs/>
          <w:sz w:val="21"/>
          <w:szCs w:val="21"/>
        </w:rPr>
        <w:t>2. Права и обязанности сторон</w:t>
      </w:r>
    </w:p>
    <w:p w:rsidR="009E2D39" w:rsidRDefault="009E2D39" w:rsidP="009E2D39">
      <w:pPr>
        <w:widowControl w:val="0"/>
        <w:autoSpaceDE w:val="0"/>
        <w:autoSpaceDN w:val="0"/>
        <w:adjustRightInd w:val="0"/>
        <w:spacing w:after="0" w:line="240" w:lineRule="auto"/>
        <w:ind w:firstLine="720"/>
        <w:jc w:val="center"/>
        <w:rPr>
          <w:rFonts w:ascii="Times New Roman CYR" w:hAnsi="Times New Roman CYR" w:cs="Times New Roman CYR"/>
          <w:b/>
          <w:bCs/>
          <w:sz w:val="21"/>
          <w:szCs w:val="21"/>
        </w:rPr>
      </w:pPr>
      <w:r>
        <w:rPr>
          <w:rFonts w:ascii="Times New Roman CYR" w:hAnsi="Times New Roman CYR" w:cs="Times New Roman CYR"/>
          <w:b/>
          <w:bCs/>
          <w:sz w:val="21"/>
          <w:szCs w:val="21"/>
        </w:rPr>
        <w:t>2.1. Права и обязанности Исполнителя:</w:t>
      </w:r>
    </w:p>
    <w:p w:rsidR="009E2D39" w:rsidRDefault="009E2D39" w:rsidP="009E2D39">
      <w:pPr>
        <w:widowControl w:val="0"/>
        <w:autoSpaceDE w:val="0"/>
        <w:autoSpaceDN w:val="0"/>
        <w:adjustRightInd w:val="0"/>
        <w:spacing w:after="0" w:line="240" w:lineRule="auto"/>
        <w:ind w:firstLine="720"/>
        <w:jc w:val="both"/>
        <w:rPr>
          <w:rFonts w:ascii="Times New Roman CYR" w:hAnsi="Times New Roman CYR" w:cs="Times New Roman CYR"/>
          <w:sz w:val="21"/>
          <w:szCs w:val="21"/>
        </w:rPr>
      </w:pPr>
      <w:r>
        <w:rPr>
          <w:rFonts w:ascii="Times New Roman CYR" w:hAnsi="Times New Roman CYR" w:cs="Times New Roman CYR"/>
          <w:sz w:val="21"/>
          <w:szCs w:val="21"/>
        </w:rPr>
        <w:t>2.1.1. Исполнитель оказывает услуги, указанные в п. 1.1. контракта, в соответствии с согласованными графиками поверки (калибровки) СИ, аттестац</w:t>
      </w:r>
      <w:proofErr w:type="gramStart"/>
      <w:r>
        <w:rPr>
          <w:rFonts w:ascii="Times New Roman CYR" w:hAnsi="Times New Roman CYR" w:cs="Times New Roman CYR"/>
          <w:sz w:val="21"/>
          <w:szCs w:val="21"/>
        </w:rPr>
        <w:t>ии ИО</w:t>
      </w:r>
      <w:proofErr w:type="gramEnd"/>
      <w:r>
        <w:rPr>
          <w:rFonts w:ascii="Times New Roman CYR" w:hAnsi="Times New Roman CYR" w:cs="Times New Roman CYR"/>
          <w:sz w:val="21"/>
          <w:szCs w:val="21"/>
        </w:rPr>
        <w:t>.  Исполнитель оказывает услуги, указанные в п. 1.1. контракта,  в течение 10 рабочих дней с</w:t>
      </w:r>
      <w:r w:rsidR="00CD6D66">
        <w:rPr>
          <w:rFonts w:ascii="Times New Roman CYR" w:hAnsi="Times New Roman CYR" w:cs="Times New Roman CYR"/>
          <w:sz w:val="21"/>
          <w:szCs w:val="21"/>
        </w:rPr>
        <w:t xml:space="preserve"> момента поступления оплаты на расчетный счет Исполнителя и предоставления СИ</w:t>
      </w:r>
      <w:proofErr w:type="gramStart"/>
      <w:r w:rsidR="00CD6D66">
        <w:rPr>
          <w:rFonts w:ascii="Times New Roman CYR" w:hAnsi="Times New Roman CYR" w:cs="Times New Roman CYR"/>
          <w:sz w:val="21"/>
          <w:szCs w:val="21"/>
        </w:rPr>
        <w:t>,И</w:t>
      </w:r>
      <w:proofErr w:type="gramEnd"/>
      <w:r w:rsidR="00CD6D66">
        <w:rPr>
          <w:rFonts w:ascii="Times New Roman CYR" w:hAnsi="Times New Roman CYR" w:cs="Times New Roman CYR"/>
          <w:sz w:val="21"/>
          <w:szCs w:val="21"/>
        </w:rPr>
        <w:t>О в ФБУ «Красноярский ЦСМ»</w:t>
      </w:r>
      <w:r w:rsidR="00424274">
        <w:rPr>
          <w:rFonts w:ascii="Times New Roman CYR" w:hAnsi="Times New Roman CYR" w:cs="Times New Roman CYR"/>
          <w:sz w:val="21"/>
          <w:szCs w:val="21"/>
        </w:rPr>
        <w:t>.</w:t>
      </w:r>
    </w:p>
    <w:p w:rsidR="009E2D39" w:rsidRDefault="009E2D39" w:rsidP="009E2D39">
      <w:pPr>
        <w:widowControl w:val="0"/>
        <w:autoSpaceDE w:val="0"/>
        <w:autoSpaceDN w:val="0"/>
        <w:adjustRightInd w:val="0"/>
        <w:spacing w:after="0" w:line="240" w:lineRule="auto"/>
        <w:ind w:firstLine="720"/>
        <w:jc w:val="both"/>
        <w:rPr>
          <w:rFonts w:ascii="Times New Roman CYR" w:hAnsi="Times New Roman CYR" w:cs="Times New Roman CYR"/>
          <w:sz w:val="21"/>
          <w:szCs w:val="21"/>
        </w:rPr>
      </w:pPr>
      <w:r>
        <w:rPr>
          <w:rFonts w:ascii="Times New Roman CYR" w:hAnsi="Times New Roman CYR" w:cs="Times New Roman CYR"/>
          <w:sz w:val="21"/>
          <w:szCs w:val="21"/>
        </w:rPr>
        <w:t>2.1.2. По желанию Заказчика, на основании письменной заявки, Исполнитель оказывает услуги по поверке (калибровке) СИ со срочностью в течение 1-го рабочего дня, в течение 3-х рабочих дней, за дополнительную оплату и если это допустимо технологией поверки (калибровки).</w:t>
      </w:r>
    </w:p>
    <w:p w:rsidR="009E2D39" w:rsidRDefault="009E2D39" w:rsidP="009E2D39">
      <w:pPr>
        <w:widowControl w:val="0"/>
        <w:autoSpaceDE w:val="0"/>
        <w:autoSpaceDN w:val="0"/>
        <w:adjustRightInd w:val="0"/>
        <w:spacing w:after="0" w:line="240" w:lineRule="auto"/>
        <w:ind w:firstLine="720"/>
        <w:jc w:val="both"/>
        <w:rPr>
          <w:rFonts w:ascii="Times New Roman CYR" w:hAnsi="Times New Roman CYR" w:cs="Times New Roman CYR"/>
          <w:sz w:val="21"/>
          <w:szCs w:val="21"/>
        </w:rPr>
      </w:pPr>
      <w:r>
        <w:rPr>
          <w:rFonts w:ascii="Times New Roman CYR" w:hAnsi="Times New Roman CYR" w:cs="Times New Roman CYR"/>
          <w:sz w:val="21"/>
          <w:szCs w:val="21"/>
        </w:rPr>
        <w:t>2.1.3. 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их поверкой (калибровкой).</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sz w:val="21"/>
          <w:szCs w:val="21"/>
        </w:rPr>
        <w:t xml:space="preserve"> </w:t>
      </w:r>
      <w:r>
        <w:rPr>
          <w:rFonts w:ascii="Times New Roman CYR" w:hAnsi="Times New Roman CYR" w:cs="Times New Roman CYR"/>
          <w:kern w:val="3"/>
        </w:rPr>
        <w:t>2.1.4.Исполнитель обязан выдать представителю Заказчика счет,  документ, подтверждающий приемку СИ, ИО от Заказчика (приемную квитанцию), 2 экземпляра Акта об оказании услуг и  счет – фактуру в порядке, предусмотренном  ст. 169 НК РФ.</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2.1.5. В случае невозможности оказания метрологических услуг по настоящему контракту в течение 10 рабочих дней по объективным причинам (временное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 </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lastRenderedPageBreak/>
        <w:t>2.1.6. Исполнитель обязан обеспечить сохранность переданных СИ в течение срока оказания услуг  и 44 календарных дней после его истечения. По истечении срока хранения применяются правила, установленные ст.899 ГК РФ</w:t>
      </w:r>
      <w:proofErr w:type="gramStart"/>
      <w:r>
        <w:rPr>
          <w:rFonts w:ascii="Times New Roman CYR" w:hAnsi="Times New Roman CYR" w:cs="Times New Roman CYR"/>
          <w:kern w:val="3"/>
        </w:rPr>
        <w:t>.</w:t>
      </w:r>
      <w:proofErr w:type="gramEnd"/>
      <w:r>
        <w:rPr>
          <w:rFonts w:ascii="Times New Roman CYR" w:hAnsi="Times New Roman CYR" w:cs="Times New Roman CYR"/>
          <w:kern w:val="3"/>
        </w:rPr>
        <w:t xml:space="preserve"> (</w:t>
      </w:r>
      <w:proofErr w:type="gramStart"/>
      <w:r>
        <w:rPr>
          <w:rFonts w:ascii="Times New Roman CYR" w:hAnsi="Times New Roman CYR" w:cs="Times New Roman CYR"/>
          <w:kern w:val="3"/>
        </w:rPr>
        <w:t>п</w:t>
      </w:r>
      <w:proofErr w:type="gramEnd"/>
      <w:r>
        <w:rPr>
          <w:rFonts w:ascii="Times New Roman CYR" w:hAnsi="Times New Roman CYR" w:cs="Times New Roman CYR"/>
          <w:kern w:val="3"/>
        </w:rPr>
        <w:t>.п.4.6., 4.7. контракта)</w:t>
      </w:r>
    </w:p>
    <w:p w:rsidR="009E2D39" w:rsidRDefault="009E2D39" w:rsidP="009E2D39">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2.1.7. 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w:t>
      </w:r>
      <w:r>
        <w:rPr>
          <w:rFonts w:ascii="Times New Roman CYR" w:hAnsi="Times New Roman CYR" w:cs="Times New Roman CYR"/>
          <w:sz w:val="20"/>
          <w:szCs w:val="20"/>
        </w:rPr>
        <w:t xml:space="preserve"> </w:t>
      </w:r>
      <w:r>
        <w:rPr>
          <w:rFonts w:ascii="Times New Roman CYR" w:hAnsi="Times New Roman CYR" w:cs="Times New Roman CYR"/>
        </w:rPr>
        <w:t>Дата поверки на дубликате должна соответствовать дате поверки, указанной на утраченном свидетельстве о поверке.</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2.1.8. Исполнитель в соответствии со ст. 712 ГК РФ в случае не оплаты (частичной оплаты) «Заказчиком» оказанных услуг имеет право задержать выдачу СИ, ИО, документов о поверке (калибровке), аттестац</w:t>
      </w:r>
      <w:proofErr w:type="gramStart"/>
      <w:r>
        <w:rPr>
          <w:rFonts w:ascii="Times New Roman CYR" w:hAnsi="Times New Roman CYR" w:cs="Times New Roman CYR"/>
          <w:kern w:val="3"/>
        </w:rPr>
        <w:t>ии ИО</w:t>
      </w:r>
      <w:proofErr w:type="gramEnd"/>
      <w:r>
        <w:rPr>
          <w:rFonts w:ascii="Times New Roman CYR" w:hAnsi="Times New Roman CYR" w:cs="Times New Roman CYR"/>
          <w:kern w:val="3"/>
        </w:rPr>
        <w:t>, ремонта СИ до полной оплаты услуг.</w:t>
      </w:r>
    </w:p>
    <w:p w:rsidR="00D008AE" w:rsidRDefault="00D008AE"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proofErr w:type="gramStart"/>
      <w:r>
        <w:rPr>
          <w:rFonts w:ascii="Times New Roman CYR" w:hAnsi="Times New Roman CYR" w:cs="Times New Roman CYR"/>
          <w:kern w:val="3"/>
        </w:rPr>
        <w:t>2.1.9.При наличии СИ Заказчика в ФБУ «Красноярский ЦСМ», не начинать оказание услуг по контракту,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w:t>
      </w:r>
      <w:proofErr w:type="gramEnd"/>
    </w:p>
    <w:p w:rsidR="00D008AE" w:rsidRDefault="00D008AE"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3"/>
          <w:sz w:val="21"/>
          <w:szCs w:val="21"/>
        </w:rPr>
      </w:pPr>
      <w:r>
        <w:rPr>
          <w:rFonts w:ascii="Times New Roman CYR" w:hAnsi="Times New Roman CYR" w:cs="Times New Roman CYR"/>
          <w:kern w:val="3"/>
        </w:rPr>
        <w:t>2.1.10.Для оказания услуг по контракту, с выездом на территорию Заказчика, не выезжать к месту оказания услуг до поступления на его расчетный счет денежных сре</w:t>
      </w:r>
      <w:proofErr w:type="gramStart"/>
      <w:r>
        <w:rPr>
          <w:rFonts w:ascii="Times New Roman CYR" w:hAnsi="Times New Roman CYR" w:cs="Times New Roman CYR"/>
          <w:kern w:val="3"/>
        </w:rPr>
        <w:t>дств в сч</w:t>
      </w:r>
      <w:proofErr w:type="gramEnd"/>
      <w:r>
        <w:rPr>
          <w:rFonts w:ascii="Times New Roman CYR" w:hAnsi="Times New Roman CYR" w:cs="Times New Roman CYR"/>
          <w:kern w:val="3"/>
        </w:rPr>
        <w:t>ет оплаты этих</w:t>
      </w:r>
      <w:r w:rsidR="00E9463A">
        <w:rPr>
          <w:rFonts w:ascii="Times New Roman CYR" w:hAnsi="Times New Roman CYR" w:cs="Times New Roman CYR"/>
          <w:kern w:val="3"/>
        </w:rPr>
        <w:t xml:space="preserve"> услуг или предъявления Заказчиком платежного поручения об оплате счета Исполнителя с отметкой банка об исполнении.</w:t>
      </w:r>
    </w:p>
    <w:p w:rsidR="009E2D39" w:rsidRDefault="009E2D39" w:rsidP="009E2D39">
      <w:pPr>
        <w:widowControl w:val="0"/>
        <w:autoSpaceDE w:val="0"/>
        <w:autoSpaceDN w:val="0"/>
        <w:adjustRightInd w:val="0"/>
        <w:spacing w:after="0" w:line="240" w:lineRule="auto"/>
        <w:ind w:firstLine="720"/>
        <w:jc w:val="center"/>
        <w:rPr>
          <w:rFonts w:ascii="Times New Roman CYR" w:hAnsi="Times New Roman CYR" w:cs="Times New Roman CYR"/>
          <w:b/>
          <w:bCs/>
          <w:sz w:val="21"/>
          <w:szCs w:val="21"/>
        </w:rPr>
      </w:pPr>
    </w:p>
    <w:p w:rsidR="009E2D39" w:rsidRDefault="009E2D39" w:rsidP="009E2D39">
      <w:pPr>
        <w:widowControl w:val="0"/>
        <w:autoSpaceDE w:val="0"/>
        <w:autoSpaceDN w:val="0"/>
        <w:adjustRightInd w:val="0"/>
        <w:spacing w:after="0" w:line="240" w:lineRule="auto"/>
        <w:ind w:firstLine="720"/>
        <w:jc w:val="center"/>
        <w:rPr>
          <w:rFonts w:ascii="Times New Roman CYR" w:hAnsi="Times New Roman CYR" w:cs="Times New Roman CYR"/>
          <w:b/>
          <w:bCs/>
          <w:sz w:val="21"/>
          <w:szCs w:val="21"/>
        </w:rPr>
      </w:pPr>
      <w:r>
        <w:rPr>
          <w:rFonts w:ascii="Times New Roman CYR" w:hAnsi="Times New Roman CYR" w:cs="Times New Roman CYR"/>
          <w:b/>
          <w:bCs/>
          <w:sz w:val="21"/>
          <w:szCs w:val="21"/>
        </w:rPr>
        <w:t>2.2. Права и обязанности Заказчика:</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Заказчик обязан информировать Исполнителя в письменной форме о внесении изменений в График.</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proofErr w:type="gramStart"/>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 xml:space="preserve"> 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w:t>
      </w:r>
      <w:proofErr w:type="gramEnd"/>
      <w:r>
        <w:rPr>
          <w:rFonts w:ascii="Times New Roman CYR" w:hAnsi="Times New Roman CYR" w:cs="Times New Roman CYR"/>
          <w:kern w:val="3"/>
        </w:rPr>
        <w:t xml:space="preserve"> в описании типа СИ) и свидетельством о последней поверке, а также необходимыми комплектующими устройствами. При наличии у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 эксплуатационной документации на поверяемое средство измерений, а также методики поверки, предоставление данных документов не обязательно. </w:t>
      </w:r>
    </w:p>
    <w:p w:rsidR="009E2D39" w:rsidRDefault="009E2D39" w:rsidP="009E2D39">
      <w:pPr>
        <w:widowControl w:val="0"/>
        <w:autoSpaceDE w:val="0"/>
        <w:autoSpaceDN w:val="0"/>
        <w:adjustRightInd w:val="0"/>
        <w:spacing w:after="0" w:line="240" w:lineRule="auto"/>
        <w:rPr>
          <w:rFonts w:ascii="Times New Roman CYR" w:hAnsi="Times New Roman CYR" w:cs="Times New Roman CYR"/>
          <w:kern w:val="3"/>
        </w:rPr>
      </w:pPr>
      <w:r>
        <w:rPr>
          <w:rFonts w:ascii="Times New Roman CYR" w:hAnsi="Times New Roman CYR" w:cs="Times New Roman CYR"/>
          <w:kern w:val="3"/>
        </w:rPr>
        <w:t xml:space="preserve">     При сдаче СИ в поверку Заказчик оформляет заявку по форме, размещенной на официальном сайте Исполнителя </w:t>
      </w:r>
      <w:hyperlink r:id="rId6" w:history="1">
        <w:r>
          <w:rPr>
            <w:rFonts w:ascii="Times New Roman CYR" w:hAnsi="Times New Roman CYR" w:cs="Times New Roman CYR"/>
            <w:kern w:val="3"/>
            <w:u w:val="single"/>
          </w:rPr>
          <w:t>www.krascsm.ru</w:t>
        </w:r>
      </w:hyperlink>
      <w:r>
        <w:rPr>
          <w:rFonts w:ascii="Times New Roman CYR" w:hAnsi="Times New Roman CYR" w:cs="Times New Roman CYR"/>
          <w:kern w:val="3"/>
        </w:rPr>
        <w:t>. В заявке обязан правильно указать наименование организации-владельца СИ, на которого должно быть выписано свидетельство о поверке, а также наименование и номер СИ. Неисполнение указанной обязанности влечет за собой ответственность, установленную пунктом 5.3. настоящего контракта. В заявке Заказчик указывает о необходимости поверки отдельных измерительных каналов и (или) отдельных автономных блоков из состава средств измерений.</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 xml:space="preserve">Заказчик обязан оплатить оказанные услуги по контракту в размере и порядке, установленными контрактом,  в том числе в случае признания СИ непригодными к применению, а также расходы Исполнителя, связанные с выездом в другую местность для оказания услуг по месту нахождения Заказчика (командировочные, транспортные расходы, вызов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В случае необходимости оказания услуг по ремонту СИ Заказчик обязан предоставить Исполнителю письменную заявку (согласие).</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Заказчик обязан доставлять средства измерения к месту поверки (калибровки) и обратно самостоятельно и за свой счет. Получать средства измерения из поверки (калибровки) с соблюдением требований, установленных Разделом 4 настоящего контракта.</w:t>
      </w:r>
    </w:p>
    <w:p w:rsidR="009E2D39" w:rsidRDefault="009E2D39" w:rsidP="009E2D39">
      <w:pPr>
        <w:widowControl w:val="0"/>
        <w:autoSpaceDE w:val="0"/>
        <w:autoSpaceDN w:val="0"/>
        <w:adjustRightInd w:val="0"/>
        <w:spacing w:after="0" w:line="240" w:lineRule="auto"/>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 xml:space="preserve">В случае сдачи средств измерений, применяемых в (не) агрессивных (специальных) средах, Заказчик обязан предоставить Исполнителю в день сдачи средств измерений, справку, </w:t>
      </w:r>
      <w:r>
        <w:rPr>
          <w:rFonts w:ascii="Times New Roman CYR" w:hAnsi="Times New Roman CYR" w:cs="Times New Roman CYR"/>
          <w:kern w:val="3"/>
        </w:rPr>
        <w:lastRenderedPageBreak/>
        <w:t xml:space="preserve">подтверждающую выполнение мероприятий по обеззараживанию, нейтрализации, дезактивации средств измерений. Форма справки размещена на официальном сайте Исполнителя </w:t>
      </w:r>
      <w:hyperlink r:id="rId7" w:history="1">
        <w:r>
          <w:rPr>
            <w:rFonts w:ascii="Times New Roman CYR" w:hAnsi="Times New Roman CYR" w:cs="Times New Roman CYR"/>
            <w:kern w:val="3"/>
            <w:u w:val="single"/>
          </w:rPr>
          <w:t>www.krascsm.ru</w:t>
        </w:r>
      </w:hyperlink>
      <w:r>
        <w:rPr>
          <w:rFonts w:ascii="Times New Roman CYR" w:hAnsi="Times New Roman CYR" w:cs="Times New Roman CYR"/>
          <w:kern w:val="3"/>
        </w:rPr>
        <w:t>.</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proofErr w:type="gramStart"/>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При проведении поверки (калибровке) средств измерений на выезде Заказчик обязан обеспечить представителю Исполнителя беспрепятственный допуск к месту оказания услуг по поверке (калибровки) СИ на все время их проведения и оформления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По окончании поверки (калибровки) СИ, аттестац</w:t>
      </w:r>
      <w:proofErr w:type="gramStart"/>
      <w:r>
        <w:rPr>
          <w:rFonts w:ascii="Times New Roman CYR" w:hAnsi="Times New Roman CYR" w:cs="Times New Roman CYR"/>
          <w:kern w:val="3"/>
        </w:rPr>
        <w:t>ии ИО</w:t>
      </w:r>
      <w:proofErr w:type="gramEnd"/>
      <w:r>
        <w:rPr>
          <w:rFonts w:ascii="Times New Roman CYR" w:hAnsi="Times New Roman CYR" w:cs="Times New Roman CYR"/>
          <w:kern w:val="3"/>
        </w:rPr>
        <w:t xml:space="preserve">, ремонта СИ, монтажа, наладки, юстировки, регулировки и технического обслуживания, оказания иных метрологических услуг Заказчик обязан подписать Акт об оказании услуг или мотивированный отказ от подписания акта и в течение 5 - </w:t>
      </w:r>
      <w:proofErr w:type="spellStart"/>
      <w:r>
        <w:rPr>
          <w:rFonts w:ascii="Times New Roman CYR" w:hAnsi="Times New Roman CYR" w:cs="Times New Roman CYR"/>
          <w:kern w:val="3"/>
        </w:rPr>
        <w:t>ти</w:t>
      </w:r>
      <w:proofErr w:type="spellEnd"/>
      <w:r>
        <w:rPr>
          <w:rFonts w:ascii="Times New Roman CYR" w:hAnsi="Times New Roman CYR" w:cs="Times New Roman CYR"/>
          <w:kern w:val="3"/>
        </w:rPr>
        <w:t xml:space="preserve"> дней вернуть Исполнителю подписанный акт (письменные замечания по акту) и получить счет-фактуру.</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Неполучение Исполнителем акта об оказании услуг или мотивированного отказа в его подписании в течение 20 (двадцать) дней с момента направления Заказчику, означает согласие Заказчика с фактом оказания услуг, указанных в акте.</w:t>
      </w:r>
    </w:p>
    <w:p w:rsidR="009E2D39" w:rsidRDefault="009E2D39" w:rsidP="009E2D39">
      <w:pPr>
        <w:widowControl w:val="0"/>
        <w:autoSpaceDE w:val="0"/>
        <w:autoSpaceDN w:val="0"/>
        <w:adjustRightInd w:val="0"/>
        <w:spacing w:after="0" w:line="240" w:lineRule="auto"/>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 xml:space="preserve">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 </w:t>
      </w:r>
      <w:hyperlink r:id="rId8" w:history="1">
        <w:r>
          <w:rPr>
            <w:rFonts w:ascii="Times New Roman CYR" w:hAnsi="Times New Roman CYR" w:cs="Times New Roman CYR"/>
            <w:kern w:val="3"/>
            <w:u w:val="single"/>
          </w:rPr>
          <w:t>www.krascsm.ru</w:t>
        </w:r>
      </w:hyperlink>
      <w:r>
        <w:rPr>
          <w:rFonts w:ascii="Times New Roman CYR" w:hAnsi="Times New Roman CYR" w:cs="Times New Roman CYR"/>
          <w:kern w:val="3"/>
        </w:rPr>
        <w:t xml:space="preserve">, а также на официальном сайте Федерального казначейства: </w:t>
      </w:r>
      <w:proofErr w:type="spellStart"/>
      <w:r>
        <w:rPr>
          <w:rFonts w:ascii="Times New Roman CYR" w:hAnsi="Times New Roman CYR" w:cs="Times New Roman CYR"/>
          <w:kern w:val="3"/>
        </w:rPr>
        <w:t>www.bus.gov.ru</w:t>
      </w:r>
      <w:proofErr w:type="spellEnd"/>
      <w:r>
        <w:rPr>
          <w:rFonts w:ascii="Times New Roman CYR" w:hAnsi="Times New Roman CYR" w:cs="Times New Roman CYR"/>
          <w:kern w:val="3"/>
        </w:rPr>
        <w:t>. Копии документов, имеющихся на официальных сайтах, на бумажном носителе Исполнителем не предоставляются.</w:t>
      </w:r>
    </w:p>
    <w:p w:rsidR="009E2D39" w:rsidRDefault="009E2D39" w:rsidP="009E2D39">
      <w:pPr>
        <w:widowControl w:val="0"/>
        <w:autoSpaceDE w:val="0"/>
        <w:autoSpaceDN w:val="0"/>
        <w:adjustRightInd w:val="0"/>
        <w:spacing w:after="0" w:line="240" w:lineRule="auto"/>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 xml:space="preserve">Заказчик самостоятельно отслеживает информацию о готовности средств измерений после поверки на официальном сайте «Исполнителя» </w:t>
      </w:r>
      <w:hyperlink r:id="rId9" w:history="1">
        <w:r>
          <w:rPr>
            <w:rFonts w:ascii="Times New Roman CYR" w:hAnsi="Times New Roman CYR" w:cs="Times New Roman CYR"/>
            <w:kern w:val="3"/>
            <w:u w:val="single"/>
          </w:rPr>
          <w:t>www.krascsm.ru</w:t>
        </w:r>
      </w:hyperlink>
      <w:r>
        <w:rPr>
          <w:rFonts w:ascii="Times New Roman CYR" w:hAnsi="Times New Roman CYR" w:cs="Times New Roman CYR"/>
          <w:kern w:val="3"/>
        </w:rPr>
        <w:t xml:space="preserve"> «Главная страница».</w:t>
      </w:r>
    </w:p>
    <w:p w:rsidR="009E2D39" w:rsidRDefault="009E2D39" w:rsidP="009E2D39">
      <w:pPr>
        <w:widowControl w:val="0"/>
        <w:autoSpaceDE w:val="0"/>
        <w:autoSpaceDN w:val="0"/>
        <w:adjustRightInd w:val="0"/>
        <w:spacing w:after="0" w:line="240" w:lineRule="auto"/>
        <w:rPr>
          <w:rFonts w:ascii="Times New Roman CYR" w:hAnsi="Times New Roman CYR" w:cs="Times New Roman CYR"/>
          <w:kern w:val="3"/>
        </w:rPr>
      </w:pP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w:t>
      </w:r>
      <w:r>
        <w:rPr>
          <w:rFonts w:ascii="Symbol" w:hAnsi="Symbol" w:cs="Symbol"/>
          <w:kern w:val="3"/>
        </w:rPr>
        <w:tab/>
      </w:r>
      <w:r>
        <w:rPr>
          <w:rFonts w:ascii="Times New Roman CYR" w:hAnsi="Times New Roman CYR" w:cs="Times New Roman CYR"/>
          <w:kern w:val="3"/>
        </w:rPr>
        <w:t>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Pr>
          <w:rFonts w:ascii="Times New Roman CYR" w:hAnsi="Times New Roman CYR" w:cs="Times New Roman CYR"/>
          <w:kern w:val="3"/>
        </w:rPr>
        <w:t>ии у И</w:t>
      </w:r>
      <w:proofErr w:type="gramEnd"/>
      <w:r>
        <w:rPr>
          <w:rFonts w:ascii="Times New Roman CYR" w:hAnsi="Times New Roman CYR" w:cs="Times New Roman CYR"/>
          <w:kern w:val="3"/>
        </w:rPr>
        <w:t>сполнителя технической возможности:</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Times New Roman CYR" w:hAnsi="Times New Roman CYR" w:cs="Times New Roman CYR"/>
          <w:kern w:val="3"/>
        </w:rPr>
        <w:t>e-mail:____________________________________________________________________________________________     № служебного (корпоративного) сотового телефона (при наличии):_________________________________________________________________________________________.</w:t>
      </w: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3.Стоимость услуг и порядок расчетов</w:t>
      </w:r>
    </w:p>
    <w:p w:rsidR="002A04B0" w:rsidRDefault="009E2D39" w:rsidP="00EA110C">
      <w:pPr>
        <w:pStyle w:val="a3"/>
        <w:spacing w:after="0"/>
        <w:ind w:firstLine="709"/>
        <w:rPr>
          <w:sz w:val="21"/>
          <w:szCs w:val="21"/>
        </w:rPr>
      </w:pPr>
      <w:r>
        <w:rPr>
          <w:rFonts w:ascii="Times New Roman CYR" w:hAnsi="Times New Roman CYR" w:cs="Times New Roman CYR"/>
          <w:kern w:val="3"/>
          <w:sz w:val="21"/>
          <w:szCs w:val="21"/>
        </w:rPr>
        <w:t xml:space="preserve"> </w:t>
      </w:r>
      <w:r>
        <w:rPr>
          <w:rFonts w:ascii="Times New Roman CYR" w:hAnsi="Times New Roman CYR" w:cs="Times New Roman CYR"/>
          <w:kern w:val="3"/>
        </w:rPr>
        <w:t xml:space="preserve">3.1. Стоимость услуг по контракту определяется ценой по тарифам в соответствии с  Прейскурантом цен ФБУ «Красноярский ЦСМ», на </w:t>
      </w:r>
      <w:r w:rsidR="00EA110C">
        <w:rPr>
          <w:rFonts w:ascii="Times New Roman CYR" w:hAnsi="Times New Roman CYR" w:cs="Times New Roman CYR"/>
          <w:kern w:val="3"/>
        </w:rPr>
        <w:t>2018 год.</w:t>
      </w:r>
    </w:p>
    <w:p w:rsidR="000E3F33" w:rsidRPr="00EA110C" w:rsidRDefault="000E3F33" w:rsidP="00EA110C">
      <w:pPr>
        <w:pStyle w:val="Textbody"/>
        <w:spacing w:after="0"/>
        <w:ind w:firstLine="709"/>
        <w:jc w:val="both"/>
        <w:rPr>
          <w:rFonts w:cs="Times New Roman"/>
        </w:rPr>
      </w:pPr>
      <w:r w:rsidRPr="000E3F33">
        <w:rPr>
          <w:rFonts w:cs="Times New Roman"/>
        </w:rPr>
        <w:t>3.2. Стороны договорились, что в отн</w:t>
      </w:r>
      <w:r w:rsidR="002A04B0">
        <w:rPr>
          <w:rFonts w:cs="Times New Roman"/>
        </w:rPr>
        <w:t>ошении сумм платежей по контракту</w:t>
      </w:r>
      <w:r w:rsidRPr="000E3F33">
        <w:rPr>
          <w:rFonts w:cs="Times New Roman"/>
        </w:rPr>
        <w:t>, проценты на сумму долга по статье 317.1 Гражданского кодекса РФ не начисляются.</w:t>
      </w:r>
    </w:p>
    <w:p w:rsidR="00E361B0" w:rsidRPr="00EA110C" w:rsidRDefault="000E3F33" w:rsidP="000E3F33">
      <w:pPr>
        <w:pStyle w:val="a4"/>
        <w:spacing w:after="0" w:line="240" w:lineRule="auto"/>
        <w:ind w:left="0" w:firstLine="709"/>
        <w:jc w:val="both"/>
        <w:rPr>
          <w:sz w:val="24"/>
          <w:szCs w:val="24"/>
        </w:rPr>
      </w:pPr>
      <w:r w:rsidRPr="000E3F33">
        <w:rPr>
          <w:rFonts w:ascii="Times New Roman" w:hAnsi="Times New Roman"/>
        </w:rPr>
        <w:t>3.3.</w:t>
      </w:r>
      <w:r w:rsidR="00EA110C">
        <w:rPr>
          <w:rFonts w:ascii="Times New Roman" w:hAnsi="Times New Roman"/>
        </w:rPr>
        <w:t xml:space="preserve"> </w:t>
      </w:r>
      <w:proofErr w:type="gramStart"/>
      <w:r w:rsidR="00EA110C" w:rsidRPr="00EA110C">
        <w:rPr>
          <w:rFonts w:ascii="Times New Roman" w:hAnsi="Times New Roman"/>
          <w:sz w:val="24"/>
          <w:szCs w:val="24"/>
        </w:rPr>
        <w:t>Для бюджетных организаций оплата услуг по настоящему контракту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через кассу Исполнителя, в течение 15-ти календарных дней со дня выписки счета и до начала оказания услуг.</w:t>
      </w:r>
      <w:proofErr w:type="gramEnd"/>
      <w:r w:rsidR="00EA110C" w:rsidRPr="00EA110C">
        <w:rPr>
          <w:rFonts w:ascii="Times New Roman" w:hAnsi="Times New Roman"/>
          <w:sz w:val="24"/>
          <w:szCs w:val="24"/>
        </w:rPr>
        <w:t xml:space="preserve">  Окончательный расчет в размере 70% стоимости оказания услуг производится в течение 15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w:t>
      </w:r>
      <w:r w:rsidR="00EA110C">
        <w:rPr>
          <w:rFonts w:ascii="Times New Roman" w:hAnsi="Times New Roman"/>
          <w:sz w:val="24"/>
          <w:szCs w:val="24"/>
        </w:rPr>
        <w:t xml:space="preserve"> с Налоговым кодексом РФ.</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3.4. Моментом оплаты услуг считается факт поступления денежных средств на расчетный счет или в кассу Исполнителя. </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3.5. При наличии дебиторской задолженности, денежные средства, поступающие на расчетный счет Исполнителя, в первую очередь зачисляются в счет ее погашения, оставшаяся сумма – в счет текущих платежей по настоящему контракту.</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lastRenderedPageBreak/>
        <w:t>3.6. Ремонт, монтаж, наладка юстировка,  регулировка и техническое обслуживание оплачиваются по факту оказания услуг, в размере 100% на основании счета на оплату, акта об оказании услуг подписанного обеими сторонами.</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3.7. 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3.8. В случае оказания метрологических услуг на территории Заказчика, последний, возмещает транспортные, командировочные расходы, вызов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 по установленным на предприятии Исполнителя нормативам. Сумма  транспортных, командировочных расходов, вызов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  подлежащих возмещению «Заказчиком», указываются в счете по фактическим расходам.</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3.9. Оформление протокола поверки СИ, производится по заявке Заказчика и оплачивается дополнительно в размере 20% от тарифа на поверку.</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3.10. Сумма по контракту на оказание метрологических услуг на  201</w:t>
      </w:r>
      <w:r w:rsidR="00B8090D">
        <w:rPr>
          <w:rFonts w:ascii="Times New Roman CYR" w:hAnsi="Times New Roman CYR" w:cs="Times New Roman CYR"/>
          <w:kern w:val="3"/>
        </w:rPr>
        <w:t>8</w:t>
      </w:r>
      <w:r>
        <w:rPr>
          <w:rFonts w:ascii="Times New Roman CYR" w:hAnsi="Times New Roman CYR" w:cs="Times New Roman CYR"/>
          <w:kern w:val="3"/>
        </w:rPr>
        <w:t>г. определяется согласованными графиками, являющимися неотъемлемой частью контракту (п. 1.2 договора), и составляет ___________  руб</w:t>
      </w:r>
      <w:proofErr w:type="gramStart"/>
      <w:r>
        <w:rPr>
          <w:rFonts w:ascii="Times New Roman CYR" w:hAnsi="Times New Roman CYR" w:cs="Times New Roman CYR"/>
          <w:kern w:val="3"/>
        </w:rPr>
        <w:t>.(</w:t>
      </w:r>
      <w:proofErr w:type="gramEnd"/>
      <w:r>
        <w:rPr>
          <w:rFonts w:ascii="Times New Roman CYR" w:hAnsi="Times New Roman CYR" w:cs="Times New Roman CYR"/>
          <w:kern w:val="3"/>
        </w:rPr>
        <w:t>________________________________________________________   руб. ___________ коп.), в том числе НДС 18% _______________________ руб.</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proofErr w:type="gramStart"/>
      <w:r>
        <w:rPr>
          <w:rFonts w:ascii="Times New Roman CYR" w:hAnsi="Times New Roman CYR" w:cs="Times New Roman CYR"/>
          <w:kern w:val="3"/>
        </w:rPr>
        <w:t xml:space="preserve">Сумма транспортных, командировочных  расходов, вызов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 ориентировочно составляет ___________________ руб. (_____________________________________________________________руб. </w:t>
      </w:r>
      <w:proofErr w:type="spellStart"/>
      <w:r>
        <w:rPr>
          <w:rFonts w:ascii="Times New Roman CYR" w:hAnsi="Times New Roman CYR" w:cs="Times New Roman CYR"/>
          <w:kern w:val="3"/>
        </w:rPr>
        <w:t>________________коп</w:t>
      </w:r>
      <w:proofErr w:type="spellEnd"/>
      <w:r>
        <w:rPr>
          <w:rFonts w:ascii="Times New Roman CYR" w:hAnsi="Times New Roman CYR" w:cs="Times New Roman CYR"/>
          <w:kern w:val="3"/>
        </w:rPr>
        <w:t xml:space="preserve">.), в том числе 18%. Сумма транспортных, командировочных расходов, вызов </w:t>
      </w:r>
      <w:proofErr w:type="spellStart"/>
      <w:r>
        <w:rPr>
          <w:rFonts w:ascii="Times New Roman CYR" w:hAnsi="Times New Roman CYR" w:cs="Times New Roman CYR"/>
          <w:kern w:val="3"/>
        </w:rPr>
        <w:t>поверителя</w:t>
      </w:r>
      <w:proofErr w:type="spellEnd"/>
      <w:r>
        <w:rPr>
          <w:rFonts w:ascii="Times New Roman CYR" w:hAnsi="Times New Roman CYR" w:cs="Times New Roman CYR"/>
          <w:kern w:val="3"/>
        </w:rPr>
        <w:t xml:space="preserve"> (Исполнителя)  ориентировочно указывается в графике поверки (калибровки) СИ, аттестации ИО, без учета НДС.</w:t>
      </w:r>
      <w:proofErr w:type="gramEnd"/>
      <w:r>
        <w:rPr>
          <w:rFonts w:ascii="Times New Roman CYR" w:hAnsi="Times New Roman CYR" w:cs="Times New Roman CYR"/>
          <w:kern w:val="3"/>
        </w:rPr>
        <w:t xml:space="preserve"> НДС взимается в размере 18%.</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Ориентировочная сумма ремонта составляет _______________________________ руб</w:t>
      </w:r>
      <w:proofErr w:type="gramStart"/>
      <w:r>
        <w:rPr>
          <w:rFonts w:ascii="Times New Roman CYR" w:hAnsi="Times New Roman CYR" w:cs="Times New Roman CYR"/>
          <w:kern w:val="3"/>
        </w:rPr>
        <w:t xml:space="preserve">. (___________________________________), </w:t>
      </w:r>
      <w:proofErr w:type="gramEnd"/>
      <w:r>
        <w:rPr>
          <w:rFonts w:ascii="Times New Roman CYR" w:hAnsi="Times New Roman CYR" w:cs="Times New Roman CYR"/>
          <w:kern w:val="3"/>
        </w:rPr>
        <w:t>с учетом НДС 18%. Срок гарантии на оказанные услуги по ремонту СИ составляет 3 месяца.</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3"/>
          <w:sz w:val="21"/>
          <w:szCs w:val="21"/>
        </w:rPr>
      </w:pPr>
      <w:r>
        <w:rPr>
          <w:rFonts w:ascii="Times New Roman CYR" w:hAnsi="Times New Roman CYR" w:cs="Times New Roman CYR"/>
          <w:kern w:val="3"/>
        </w:rPr>
        <w:t>Общая сумма по контракту будет составлять ___________________________________ руб. (__________________________________________________________________руб._____________________коп.), в том числе НДС 18%.</w:t>
      </w:r>
      <w:r>
        <w:rPr>
          <w:rFonts w:ascii="Times New Roman CYR" w:hAnsi="Times New Roman CYR" w:cs="Times New Roman CYR"/>
          <w:b/>
          <w:bCs/>
          <w:kern w:val="3"/>
          <w:sz w:val="21"/>
          <w:szCs w:val="21"/>
        </w:rPr>
        <w:t xml:space="preserve"> </w:t>
      </w:r>
    </w:p>
    <w:p w:rsidR="0061660C" w:rsidRDefault="0061660C"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3"/>
          <w:sz w:val="21"/>
          <w:szCs w:val="21"/>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4. Порядок сдачи и приемки оказанных метрологических услуг</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sz w:val="21"/>
          <w:szCs w:val="21"/>
        </w:rPr>
        <w:tab/>
        <w:t xml:space="preserve"> </w:t>
      </w:r>
      <w:r>
        <w:rPr>
          <w:rFonts w:ascii="Times New Roman CYR" w:hAnsi="Times New Roman CYR" w:cs="Times New Roman CYR"/>
          <w:kern w:val="3"/>
        </w:rPr>
        <w:t xml:space="preserve">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После получения представителем Заказчика СИ либо выезда </w:t>
      </w:r>
      <w:proofErr w:type="spellStart"/>
      <w:r>
        <w:rPr>
          <w:rFonts w:ascii="Times New Roman CYR" w:hAnsi="Times New Roman CYR" w:cs="Times New Roman CYR"/>
          <w:kern w:val="3"/>
        </w:rPr>
        <w:t>поверителей</w:t>
      </w:r>
      <w:proofErr w:type="spellEnd"/>
      <w:r>
        <w:rPr>
          <w:rFonts w:ascii="Times New Roman CYR" w:hAnsi="Times New Roman CYR" w:cs="Times New Roman CYR"/>
          <w:kern w:val="3"/>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 </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Неполучение Исполнителем подписанного акта об оказании услуг или мотивированного отказа в его подписании в течение 20 (двадцати) дней с момента направления акта Заказчику, означает согласие Заказчика с фактом и объемом оказанных услуг, указанных в акте.</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4.4. СИ после поверки (калибровки), ИО после аттестации,  выдаются Заказчику (его представителю) после 100% оплаты при наличии:</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Wingdings" w:hAnsi="Wingdings" w:cs="Wingdings"/>
          <w:kern w:val="3"/>
        </w:rPr>
        <w:t></w:t>
      </w:r>
      <w:r>
        <w:rPr>
          <w:rFonts w:ascii="Wingdings" w:hAnsi="Wingdings" w:cs="Wingdings"/>
          <w:kern w:val="3"/>
        </w:rPr>
        <w:tab/>
      </w:r>
      <w:r>
        <w:rPr>
          <w:rFonts w:ascii="Times New Roman CYR" w:hAnsi="Times New Roman CYR" w:cs="Times New Roman CYR"/>
          <w:kern w:val="3"/>
        </w:rPr>
        <w:t>приемной квитанции;</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Wingdings" w:hAnsi="Wingdings" w:cs="Wingdings"/>
          <w:kern w:val="3"/>
        </w:rPr>
        <w:lastRenderedPageBreak/>
        <w:t></w:t>
      </w:r>
      <w:r>
        <w:rPr>
          <w:rFonts w:ascii="Wingdings" w:hAnsi="Wingdings" w:cs="Wingdings"/>
          <w:kern w:val="3"/>
        </w:rPr>
        <w:tab/>
      </w:r>
      <w:r>
        <w:rPr>
          <w:rFonts w:ascii="Times New Roman CYR" w:hAnsi="Times New Roman CYR" w:cs="Times New Roman CYR"/>
          <w:kern w:val="3"/>
        </w:rPr>
        <w:t>акта об оказании услуг, подписанного обеими сторонами;</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Wingdings" w:hAnsi="Wingdings" w:cs="Wingdings"/>
          <w:kern w:val="3"/>
        </w:rPr>
        <w:t></w:t>
      </w:r>
      <w:r>
        <w:rPr>
          <w:rFonts w:ascii="Wingdings" w:hAnsi="Wingdings" w:cs="Wingdings"/>
          <w:kern w:val="3"/>
        </w:rPr>
        <w:tab/>
      </w:r>
      <w:r>
        <w:rPr>
          <w:rFonts w:ascii="Times New Roman CYR" w:hAnsi="Times New Roman CYR" w:cs="Times New Roman CYR"/>
          <w:kern w:val="3"/>
        </w:rPr>
        <w:t>доверенности на получение СИ, право подписания акта об оказании услуг и получение счет - фактуры.</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Times New Roman CYR" w:hAnsi="Times New Roman CYR" w:cs="Times New Roman CYR"/>
          <w:kern w:val="3"/>
        </w:rPr>
        <w:t>По завершении оказанных услуг по настоящему контракту Исполнитель передает Заказчику свидетельства о поверке (извещения о непригодности), протоколы аттестации, если они предусмотрены нормативной документацией.</w:t>
      </w:r>
    </w:p>
    <w:p w:rsidR="009E2D39" w:rsidRDefault="009E2D39" w:rsidP="009E2D39">
      <w:pPr>
        <w:widowControl w:val="0"/>
        <w:suppressAutoHyphens/>
        <w:autoSpaceDE w:val="0"/>
        <w:autoSpaceDN w:val="0"/>
        <w:adjustRightInd w:val="0"/>
        <w:spacing w:after="0" w:line="240" w:lineRule="auto"/>
        <w:ind w:firstLine="720"/>
        <w:jc w:val="both"/>
        <w:rPr>
          <w:rFonts w:ascii="Times New Roman CYR" w:hAnsi="Times New Roman CYR" w:cs="Times New Roman CYR"/>
          <w:kern w:val="3"/>
        </w:rPr>
      </w:pPr>
      <w:r>
        <w:rPr>
          <w:rFonts w:ascii="Times New Roman CYR" w:hAnsi="Times New Roman CYR" w:cs="Times New Roman CYR"/>
          <w:kern w:val="3"/>
        </w:rPr>
        <w:t>4.5. Документы и СИ по результатам ремонта, а также СИ,  выдаются представителю Заказчика после 100 % оплаты при наличии:</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Times New Roman CYR" w:hAnsi="Times New Roman CYR" w:cs="Times New Roman CYR"/>
          <w:kern w:val="3"/>
        </w:rPr>
        <w:tab/>
        <w:t>- подписанного двухстороннего акта об оказании услуг;</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Times New Roman CYR" w:hAnsi="Times New Roman CYR" w:cs="Times New Roman CYR"/>
          <w:kern w:val="3"/>
        </w:rPr>
        <w:tab/>
        <w:t>- доверенности на получение СИ, право подписания акта об оказании услуг и получение счет - фактуры.</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9E2D39" w:rsidRDefault="009E2D39" w:rsidP="009E2D39">
      <w:pPr>
        <w:widowControl w:val="0"/>
        <w:suppressAutoHyphens/>
        <w:autoSpaceDE w:val="0"/>
        <w:autoSpaceDN w:val="0"/>
        <w:adjustRightInd w:val="0"/>
        <w:spacing w:after="0" w:line="240" w:lineRule="auto"/>
        <w:jc w:val="both"/>
        <w:rPr>
          <w:rFonts w:ascii="Times New Roman CYR" w:hAnsi="Times New Roman CYR" w:cs="Times New Roman CYR"/>
          <w:kern w:val="3"/>
        </w:rPr>
      </w:pPr>
      <w:r>
        <w:rPr>
          <w:rFonts w:ascii="Times New Roman CYR" w:hAnsi="Times New Roman CYR" w:cs="Times New Roman CYR"/>
          <w:kern w:val="3"/>
        </w:rPr>
        <w:tab/>
        <w:t>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письменно предупрежденным Исполнителем, если в течение месяца после направления уведомления по адресу, указанному в контракте, от Заказчика не поступило ответа, либо 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9E2D39" w:rsidRDefault="009E2D39" w:rsidP="0061660C">
      <w:pPr>
        <w:widowControl w:val="0"/>
        <w:suppressAutoHyphens/>
        <w:autoSpaceDE w:val="0"/>
        <w:autoSpaceDN w:val="0"/>
        <w:adjustRightInd w:val="0"/>
        <w:spacing w:after="0" w:line="240" w:lineRule="auto"/>
        <w:jc w:val="both"/>
        <w:rPr>
          <w:rFonts w:ascii="Times New Roman CYR" w:hAnsi="Times New Roman CYR" w:cs="Times New Roman CYR"/>
          <w:kern w:val="3"/>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5. Ответственность сторон</w:t>
      </w:r>
    </w:p>
    <w:p w:rsidR="004717BE" w:rsidRDefault="004717BE"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5.1. За задержку оказания услуг по вине Заказчика Исполнитель ответственности не несет.</w:t>
      </w:r>
    </w:p>
    <w:p w:rsidR="009E2D39" w:rsidRDefault="009E2D39" w:rsidP="009E2D39">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5.2. За оказание метрологических услуг с нарушением сроков, предусмотренных данным контрактом, Исполнитель выплачивает Заказчику неустойку в размере 1/300 ставки рефинансирования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рефинансирования ЦБ РФ за каждый день просрочки от суммы не исполненного обязательства.</w:t>
      </w:r>
    </w:p>
    <w:p w:rsidR="009E2D39" w:rsidRDefault="009E2D39" w:rsidP="0061660C">
      <w:pPr>
        <w:widowControl w:val="0"/>
        <w:suppressAutoHyphens/>
        <w:autoSpaceDE w:val="0"/>
        <w:autoSpaceDN w:val="0"/>
        <w:adjustRightInd w:val="0"/>
        <w:spacing w:after="0" w:line="240" w:lineRule="auto"/>
        <w:ind w:firstLine="709"/>
        <w:jc w:val="both"/>
        <w:rPr>
          <w:rFonts w:ascii="Times New Roman CYR" w:hAnsi="Times New Roman CYR" w:cs="Times New Roman CYR"/>
          <w:kern w:val="3"/>
        </w:rPr>
      </w:pPr>
      <w:r>
        <w:rPr>
          <w:rFonts w:ascii="Times New Roman CYR" w:hAnsi="Times New Roman CYR" w:cs="Times New Roman CYR"/>
          <w:kern w:val="3"/>
        </w:rPr>
        <w:t xml:space="preserve">5.3. </w:t>
      </w:r>
      <w:r>
        <w:rPr>
          <w:rFonts w:ascii="Times New Roman CYR" w:hAnsi="Times New Roman CYR" w:cs="Times New Roman CYR"/>
          <w:i/>
          <w:iCs/>
          <w:kern w:val="3"/>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Pr>
          <w:rFonts w:ascii="Times New Roman CYR" w:hAnsi="Times New Roman CYR" w:cs="Times New Roman CYR"/>
          <w:kern w:val="3"/>
        </w:rPr>
        <w:t xml:space="preserve">                                                                              </w:t>
      </w:r>
    </w:p>
    <w:p w:rsidR="009E2D39" w:rsidRDefault="009E2D39" w:rsidP="009E2D39">
      <w:pPr>
        <w:widowControl w:val="0"/>
        <w:tabs>
          <w:tab w:val="left" w:pos="1080"/>
        </w:tabs>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rPr>
        <w:t xml:space="preserve"> </w:t>
      </w:r>
      <w:r>
        <w:rPr>
          <w:rFonts w:ascii="Times New Roman CYR" w:hAnsi="Times New Roman CYR" w:cs="Times New Roman CYR"/>
          <w:sz w:val="21"/>
          <w:szCs w:val="21"/>
        </w:rPr>
        <w:t xml:space="preserve">                                      </w:t>
      </w: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6. Срок действия контракта и порядок его расторжения</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6.1. Настоящий контра</w:t>
      </w:r>
      <w:proofErr w:type="gramStart"/>
      <w:r>
        <w:rPr>
          <w:rFonts w:ascii="Times New Roman CYR" w:hAnsi="Times New Roman CYR" w:cs="Times New Roman CYR"/>
          <w:sz w:val="21"/>
          <w:szCs w:val="21"/>
        </w:rPr>
        <w:t>кт вст</w:t>
      </w:r>
      <w:proofErr w:type="gramEnd"/>
      <w:r>
        <w:rPr>
          <w:rFonts w:ascii="Times New Roman CYR" w:hAnsi="Times New Roman CYR" w:cs="Times New Roman CYR"/>
          <w:sz w:val="21"/>
          <w:szCs w:val="21"/>
        </w:rPr>
        <w:t>упает в силу с момента подписания его Сторонами и действует в части обязанностей Заказчика по оплате по 31 декабря 2018 года, а в остальной части до полного исполнения сторонами своих обязательств по контракту. При этом окончание срока действия контракта не освобождает стороны от ответственности за его нарушения.</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6.2. Контракт, может </w:t>
      </w:r>
      <w:proofErr w:type="gramStart"/>
      <w:r>
        <w:rPr>
          <w:rFonts w:ascii="Times New Roman CYR" w:hAnsi="Times New Roman CYR" w:cs="Times New Roman CYR"/>
          <w:sz w:val="21"/>
          <w:szCs w:val="21"/>
        </w:rPr>
        <w:t>быть</w:t>
      </w:r>
      <w:proofErr w:type="gramEnd"/>
      <w:r>
        <w:rPr>
          <w:rFonts w:ascii="Times New Roman CYR" w:hAnsi="Times New Roman CYR" w:cs="Times New Roman CYR"/>
          <w:sz w:val="21"/>
          <w:szCs w:val="21"/>
        </w:rPr>
        <w:t xml:space="preserve">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РФ.</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6.3. Односторонний отказ от исполнения  настоящего контракта допускается в случае существенного нарушения контракта одной из Сторон.</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6.4. </w:t>
      </w:r>
      <w:proofErr w:type="gramStart"/>
      <w:r>
        <w:rPr>
          <w:rFonts w:ascii="Times New Roman CYR" w:hAnsi="Times New Roman CYR" w:cs="Times New Roman CYR"/>
          <w:sz w:val="21"/>
          <w:szCs w:val="21"/>
        </w:rPr>
        <w:t xml:space="preserve">Решение Заказчика об одностороннем отказе от исполнения контракта в течение трех рабочих дней, с даты принятия этого решения, размещается на официальном сайте и направляется Исполнителю по </w:t>
      </w:r>
      <w:r>
        <w:rPr>
          <w:rFonts w:ascii="Times New Roman CYR" w:hAnsi="Times New Roman CYR" w:cs="Times New Roman CYR"/>
          <w:sz w:val="21"/>
          <w:szCs w:val="21"/>
        </w:rPr>
        <w:lastRenderedPageBreak/>
        <w:t>почте заказным письмом с уведомлением о вручении по адресу Исполнителя, указанному в настоящем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w:t>
      </w:r>
      <w:proofErr w:type="gramEnd"/>
      <w:r>
        <w:rPr>
          <w:rFonts w:ascii="Times New Roman CYR" w:hAnsi="Times New Roman CYR" w:cs="Times New Roman CYR"/>
          <w:sz w:val="21"/>
          <w:szCs w:val="21"/>
        </w:rPr>
        <w:t xml:space="preserve"> уведомления и получение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При невозможности получения подтверждения или информации датой такого надлежащего уведомления признается дата по истечении 30 (тридцати) дней </w:t>
      </w:r>
      <w:proofErr w:type="gramStart"/>
      <w:r>
        <w:rPr>
          <w:rFonts w:ascii="Times New Roman CYR" w:hAnsi="Times New Roman CYR" w:cs="Times New Roman CYR"/>
          <w:sz w:val="21"/>
          <w:szCs w:val="21"/>
        </w:rPr>
        <w:t>с даты размещения</w:t>
      </w:r>
      <w:proofErr w:type="gramEnd"/>
      <w:r>
        <w:rPr>
          <w:rFonts w:ascii="Times New Roman CYR" w:hAnsi="Times New Roman CYR" w:cs="Times New Roman CYR"/>
          <w:sz w:val="21"/>
          <w:szCs w:val="21"/>
        </w:rPr>
        <w:t xml:space="preserve"> на официальном сайте решения Заказчика об одностороннем отказе от исполнения контракта.</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6.5. Решение Заказчика об одностороннем отказе от исполнения контракта вступает в силу, и контракт считается расторгнутым через 10 (десять) дней </w:t>
      </w:r>
      <w:proofErr w:type="gramStart"/>
      <w:r>
        <w:rPr>
          <w:rFonts w:ascii="Times New Roman CYR" w:hAnsi="Times New Roman CYR" w:cs="Times New Roman CYR"/>
          <w:sz w:val="21"/>
          <w:szCs w:val="21"/>
        </w:rPr>
        <w:t>с даты</w:t>
      </w:r>
      <w:proofErr w:type="gramEnd"/>
      <w:r>
        <w:rPr>
          <w:rFonts w:ascii="Times New Roman CYR" w:hAnsi="Times New Roman CYR" w:cs="Times New Roman CYR"/>
          <w:sz w:val="21"/>
          <w:szCs w:val="21"/>
        </w:rPr>
        <w:t xml:space="preserve"> надлежащего уведомления Заказчиком Исполнителя об одностороннем отказе от исполнения контракта.</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r>
      <w:proofErr w:type="gramStart"/>
      <w:r>
        <w:rPr>
          <w:rFonts w:ascii="Times New Roman CYR" w:hAnsi="Times New Roman CYR" w:cs="Times New Roman CYR"/>
          <w:sz w:val="21"/>
          <w:szCs w:val="21"/>
        </w:rPr>
        <w:t>6.6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ее проведения Заказчиком).</w:t>
      </w:r>
      <w:proofErr w:type="gramEnd"/>
      <w:r>
        <w:rPr>
          <w:rFonts w:ascii="Times New Roman CYR" w:hAnsi="Times New Roman CYR" w:cs="Times New Roman CYR"/>
          <w:sz w:val="21"/>
          <w:szCs w:val="21"/>
        </w:rPr>
        <w:t xml:space="preserve"> В случае повторного нарушения Исполнителем решение Заказчика об одностороннем отказе от исполнения контракта отмене не подлежит.</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6.7. </w:t>
      </w:r>
      <w:proofErr w:type="gramStart"/>
      <w:r>
        <w:rPr>
          <w:rFonts w:ascii="Times New Roman CYR" w:hAnsi="Times New Roman CYR" w:cs="Times New Roman CYR"/>
          <w:sz w:val="21"/>
          <w:szCs w:val="21"/>
        </w:rPr>
        <w:t>Решение Исполнителя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настоящем контракте,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w:t>
      </w:r>
      <w:proofErr w:type="gramEnd"/>
      <w:r>
        <w:rPr>
          <w:rFonts w:ascii="Times New Roman CYR" w:hAnsi="Times New Roman CYR" w:cs="Times New Roman CYR"/>
          <w:sz w:val="21"/>
          <w:szCs w:val="21"/>
        </w:rPr>
        <w:t xml:space="preserve">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данного уведомления.</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Pr>
          <w:rFonts w:ascii="Times New Roman CYR" w:hAnsi="Times New Roman CYR" w:cs="Times New Roman CYR"/>
          <w:sz w:val="21"/>
          <w:szCs w:val="21"/>
        </w:rPr>
        <w:t>с даты</w:t>
      </w:r>
      <w:proofErr w:type="gramEnd"/>
      <w:r>
        <w:rPr>
          <w:rFonts w:ascii="Times New Roman CYR" w:hAnsi="Times New Roman CYR" w:cs="Times New Roman CYR"/>
          <w:sz w:val="21"/>
          <w:szCs w:val="21"/>
        </w:rPr>
        <w:t xml:space="preserve"> надлежащего уведомления Исполнителем Заказчика об одностороннем отказе от исполнения контракта.</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Pr>
          <w:rFonts w:ascii="Times New Roman CYR" w:hAnsi="Times New Roman CYR" w:cs="Times New Roman CYR"/>
          <w:sz w:val="21"/>
          <w:szCs w:val="21"/>
        </w:rPr>
        <w:t>с даты</w:t>
      </w:r>
      <w:proofErr w:type="gramEnd"/>
      <w:r>
        <w:rPr>
          <w:rFonts w:ascii="Times New Roman CYR" w:hAnsi="Times New Roman CYR" w:cs="Times New Roman CYR"/>
          <w:sz w:val="21"/>
          <w:szCs w:val="21"/>
        </w:rPr>
        <w:t xml:space="preserve"> надлежащего уведомления Заказчика о принятом решении, об одностороннем отказе от исполнения контракта устранены нарушения условия контракта, послужившие основанием для принятия указанного решения.</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6.8. При досрочном расторжении контракта по соглашению сторон стороны должны произвести взаиморасчеты в течение 10 (десяти) банковских дней с момента его расторжения.</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6.9. При расторжении контракта в связи с односторонним отказом Стороны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7. Разрешение споров</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b/>
          <w:bCs/>
          <w:sz w:val="21"/>
          <w:szCs w:val="21"/>
        </w:rPr>
        <w:tab/>
      </w:r>
      <w:r>
        <w:rPr>
          <w:rFonts w:ascii="Times New Roman CYR" w:hAnsi="Times New Roman CYR" w:cs="Times New Roman CYR"/>
          <w:sz w:val="21"/>
          <w:szCs w:val="21"/>
        </w:rPr>
        <w:t>7.1. Все споры, связанные с исполнением настоящего контракта, будут разрешаться Сторонами путем переговоров.</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7.2. В случае не достижения соглашения в ходе переговоров, указанных п.7.1. контракта,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Pr>
          <w:rFonts w:ascii="Times New Roman CYR" w:hAnsi="Times New Roman CYR" w:cs="Times New Roman CYR"/>
          <w:sz w:val="21"/>
          <w:szCs w:val="21"/>
        </w:rPr>
        <w:t>дств св</w:t>
      </w:r>
      <w:proofErr w:type="gramEnd"/>
      <w:r>
        <w:rPr>
          <w:rFonts w:ascii="Times New Roman CYR" w:hAnsi="Times New Roman CYR" w:cs="Times New Roman CYR"/>
          <w:sz w:val="21"/>
          <w:szCs w:val="21"/>
        </w:rPr>
        <w:t>язи, обеспечивающих фиксирование ее отправления (заказной почтой, факсимильной связью) и получения, либо вручения другой стороне под расписку.</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7.3.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7.4. В случае не урегулирования разногласий в претензионном порядке, а также в случае неполучения ответа на претензию в течение срока, указанного в п.8.3. контракта, спор передается на </w:t>
      </w:r>
      <w:r>
        <w:rPr>
          <w:rFonts w:ascii="Times New Roman CYR" w:hAnsi="Times New Roman CYR" w:cs="Times New Roman CYR"/>
          <w:sz w:val="21"/>
          <w:szCs w:val="21"/>
        </w:rPr>
        <w:lastRenderedPageBreak/>
        <w:t>рассмотрение в Арбитражный суд Красноярского края.</w:t>
      </w: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8. Действие обстоятельств непреодолимой силы</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 xml:space="preserve">8.1. </w:t>
      </w:r>
      <w:proofErr w:type="gramStart"/>
      <w:r>
        <w:rPr>
          <w:rFonts w:ascii="Times New Roman CYR" w:hAnsi="Times New Roman CYR" w:cs="Times New Roman CYR"/>
          <w:sz w:val="21"/>
          <w:szCs w:val="21"/>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актов государственных органов.</w:t>
      </w:r>
      <w:proofErr w:type="gramEnd"/>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F3D82" w:rsidRDefault="009E2D39" w:rsidP="00FF3D82">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8.3.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FF3D82" w:rsidRPr="00FF3D82" w:rsidRDefault="00FF3D82" w:rsidP="00FF3D82">
      <w:pPr>
        <w:widowControl w:val="0"/>
        <w:autoSpaceDE w:val="0"/>
        <w:autoSpaceDN w:val="0"/>
        <w:adjustRightInd w:val="0"/>
        <w:spacing w:after="0" w:line="240" w:lineRule="auto"/>
        <w:jc w:val="both"/>
        <w:rPr>
          <w:rFonts w:ascii="Times New Roman CYR" w:hAnsi="Times New Roman CYR" w:cs="Times New Roman CYR"/>
          <w:sz w:val="21"/>
          <w:szCs w:val="21"/>
        </w:rPr>
      </w:pPr>
    </w:p>
    <w:p w:rsidR="00FF3D82" w:rsidRPr="00245AAA" w:rsidRDefault="00FF3D82" w:rsidP="00FF3D82">
      <w:pPr>
        <w:pStyle w:val="Textbody"/>
        <w:spacing w:after="0"/>
        <w:jc w:val="center"/>
        <w:rPr>
          <w:rFonts w:cs="Times New Roman"/>
          <w:b/>
          <w:sz w:val="21"/>
          <w:szCs w:val="21"/>
        </w:rPr>
      </w:pPr>
      <w:r w:rsidRPr="00245AAA">
        <w:rPr>
          <w:rFonts w:cs="Times New Roman"/>
          <w:b/>
          <w:sz w:val="21"/>
          <w:szCs w:val="21"/>
        </w:rPr>
        <w:t xml:space="preserve">9. </w:t>
      </w:r>
      <w:proofErr w:type="spellStart"/>
      <w:r w:rsidRPr="00245AAA">
        <w:rPr>
          <w:rFonts w:cs="Times New Roman"/>
          <w:b/>
          <w:sz w:val="21"/>
          <w:szCs w:val="21"/>
        </w:rPr>
        <w:t>Антикоррупционная</w:t>
      </w:r>
      <w:proofErr w:type="spellEnd"/>
      <w:r w:rsidRPr="00245AAA">
        <w:rPr>
          <w:rFonts w:cs="Times New Roman"/>
          <w:b/>
          <w:sz w:val="21"/>
          <w:szCs w:val="21"/>
        </w:rPr>
        <w:t xml:space="preserve"> оговорка</w:t>
      </w:r>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9.1. </w:t>
      </w:r>
      <w:proofErr w:type="gramStart"/>
      <w:r w:rsidRPr="00245AAA">
        <w:rPr>
          <w:sz w:val="21"/>
          <w:szCs w:val="21"/>
        </w:rPr>
        <w:t xml:space="preserve">При исполнении своих обязательств по настоящему </w:t>
      </w:r>
      <w:r>
        <w:rPr>
          <w:sz w:val="21"/>
          <w:szCs w:val="21"/>
        </w:rPr>
        <w:t>Контракту</w:t>
      </w:r>
      <w:r w:rsidRPr="00245AAA">
        <w:rPr>
          <w:sz w:val="21"/>
          <w:szCs w:val="21"/>
        </w:rPr>
        <w:t xml:space="preserve">, Стороны, их </w:t>
      </w:r>
      <w:proofErr w:type="spellStart"/>
      <w:r w:rsidRPr="00245AAA">
        <w:rPr>
          <w:sz w:val="21"/>
          <w:szCs w:val="21"/>
        </w:rPr>
        <w:t>аффилированные</w:t>
      </w:r>
      <w:proofErr w:type="spellEnd"/>
      <w:r w:rsidRPr="00245AAA">
        <w:rPr>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9.2. При исполнении своих обязательств по настоящему </w:t>
      </w:r>
      <w:r>
        <w:rPr>
          <w:sz w:val="21"/>
          <w:szCs w:val="21"/>
        </w:rPr>
        <w:t>Контракту</w:t>
      </w:r>
      <w:r w:rsidRPr="00245AAA">
        <w:rPr>
          <w:sz w:val="21"/>
          <w:szCs w:val="21"/>
        </w:rPr>
        <w:t xml:space="preserve">, Стороны, их </w:t>
      </w:r>
      <w:proofErr w:type="spellStart"/>
      <w:r w:rsidRPr="00245AAA">
        <w:rPr>
          <w:sz w:val="21"/>
          <w:szCs w:val="21"/>
        </w:rPr>
        <w:t>аффилированные</w:t>
      </w:r>
      <w:proofErr w:type="spellEnd"/>
      <w:r w:rsidRPr="00245AAA">
        <w:rPr>
          <w:sz w:val="21"/>
          <w:szCs w:val="21"/>
        </w:rPr>
        <w:t xml:space="preserve"> лица, работники или посредники не осуществляют действия, квалифицируемые применимым для целей настоящего </w:t>
      </w:r>
      <w:r>
        <w:rPr>
          <w:sz w:val="21"/>
          <w:szCs w:val="21"/>
        </w:rPr>
        <w:t>Контракта</w:t>
      </w:r>
      <w:r w:rsidRPr="00245AAA">
        <w:rPr>
          <w:sz w:val="21"/>
          <w:szCs w:val="21"/>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9.3. </w:t>
      </w:r>
      <w:proofErr w:type="gramStart"/>
      <w:r w:rsidRPr="00245AAA">
        <w:rPr>
          <w:sz w:val="21"/>
          <w:szCs w:val="21"/>
        </w:rPr>
        <w:t xml:space="preserve">Каждая из Сторон настоящего </w:t>
      </w:r>
      <w:r>
        <w:rPr>
          <w:sz w:val="21"/>
          <w:szCs w:val="21"/>
        </w:rPr>
        <w:t>Контракта</w:t>
      </w:r>
      <w:r w:rsidRPr="00245AAA">
        <w:rPr>
          <w:sz w:val="21"/>
          <w:szCs w:val="21"/>
        </w:rPr>
        <w:t xml:space="preserve">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FF3D82" w:rsidRPr="00245AAA" w:rsidRDefault="00FF3D82" w:rsidP="00FF3D82">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Под действиями работника, осуществляемыми в пользу стимулирующей его Стороны, понимаются:</w:t>
      </w:r>
    </w:p>
    <w:p w:rsidR="00FF3D82" w:rsidRPr="00245AAA" w:rsidRDefault="00FF3D82" w:rsidP="00FF3D82">
      <w:pPr>
        <w:widowControl w:val="0"/>
        <w:autoSpaceDN w:val="0"/>
        <w:adjustRightInd w:val="0"/>
        <w:spacing w:line="240" w:lineRule="auto"/>
        <w:ind w:firstLine="709"/>
        <w:jc w:val="both"/>
        <w:rPr>
          <w:rFonts w:ascii="Times New Roman" w:hAnsi="Times New Roman"/>
          <w:sz w:val="21"/>
          <w:szCs w:val="21"/>
        </w:rPr>
      </w:pPr>
      <w:r w:rsidRPr="00245AAA">
        <w:rPr>
          <w:rFonts w:ascii="Times New Roman" w:hAnsi="Times New Roman"/>
          <w:sz w:val="21"/>
          <w:szCs w:val="21"/>
        </w:rPr>
        <w:t>-предоставление неоправданных преимуществ по сравнению с другими контрагентами;</w:t>
      </w:r>
    </w:p>
    <w:p w:rsidR="00FF3D82" w:rsidRPr="00245AAA" w:rsidRDefault="00FF3D82" w:rsidP="00FF3D82">
      <w:pPr>
        <w:widowControl w:val="0"/>
        <w:autoSpaceDN w:val="0"/>
        <w:adjustRightInd w:val="0"/>
        <w:spacing w:line="240" w:lineRule="auto"/>
        <w:ind w:firstLine="709"/>
        <w:jc w:val="both"/>
        <w:rPr>
          <w:rFonts w:ascii="Times New Roman" w:hAnsi="Times New Roman"/>
          <w:sz w:val="21"/>
          <w:szCs w:val="21"/>
        </w:rPr>
      </w:pPr>
      <w:r w:rsidRPr="00245AAA">
        <w:rPr>
          <w:rFonts w:ascii="Times New Roman" w:hAnsi="Times New Roman"/>
          <w:sz w:val="21"/>
          <w:szCs w:val="21"/>
        </w:rPr>
        <w:t>-предоставление каких-либо гарантий;</w:t>
      </w:r>
    </w:p>
    <w:p w:rsidR="00FF3D82" w:rsidRPr="00245AAA" w:rsidRDefault="00FF3D82" w:rsidP="00FF3D82">
      <w:pPr>
        <w:widowControl w:val="0"/>
        <w:autoSpaceDN w:val="0"/>
        <w:adjustRightInd w:val="0"/>
        <w:spacing w:line="240" w:lineRule="auto"/>
        <w:ind w:firstLine="709"/>
        <w:jc w:val="both"/>
        <w:rPr>
          <w:rFonts w:ascii="Times New Roman" w:hAnsi="Times New Roman"/>
          <w:sz w:val="21"/>
          <w:szCs w:val="21"/>
        </w:rPr>
      </w:pPr>
      <w:r w:rsidRPr="00245AAA">
        <w:rPr>
          <w:rFonts w:ascii="Times New Roman" w:hAnsi="Times New Roman"/>
          <w:sz w:val="21"/>
          <w:szCs w:val="21"/>
        </w:rPr>
        <w:t>-ускорение существующих процедур;</w:t>
      </w:r>
    </w:p>
    <w:p w:rsidR="00FF3D82" w:rsidRPr="00245AAA" w:rsidRDefault="00FF3D82" w:rsidP="00FF3D82">
      <w:pPr>
        <w:widowControl w:val="0"/>
        <w:autoSpaceDN w:val="0"/>
        <w:adjustRightInd w:val="0"/>
        <w:spacing w:line="240" w:lineRule="auto"/>
        <w:ind w:firstLine="709"/>
        <w:jc w:val="both"/>
        <w:rPr>
          <w:rFonts w:ascii="Times New Roman" w:hAnsi="Times New Roman"/>
          <w:sz w:val="21"/>
          <w:szCs w:val="21"/>
        </w:rPr>
      </w:pPr>
      <w:r w:rsidRPr="00245AAA">
        <w:rPr>
          <w:rFonts w:ascii="Times New Roman" w:hAnsi="Times New Roman"/>
          <w:sz w:val="21"/>
          <w:szCs w:val="2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9.4. В случае возникновения у Стороны подозрений, что произошло или может произойти нарушение каких-либо </w:t>
      </w:r>
      <w:proofErr w:type="spellStart"/>
      <w:r w:rsidRPr="00245AAA">
        <w:rPr>
          <w:sz w:val="21"/>
          <w:szCs w:val="21"/>
        </w:rPr>
        <w:t>антикоррупционных</w:t>
      </w:r>
      <w:proofErr w:type="spellEnd"/>
      <w:r w:rsidRPr="00245AAA">
        <w:rPr>
          <w:sz w:val="21"/>
          <w:szCs w:val="21"/>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sz w:val="21"/>
          <w:szCs w:val="21"/>
        </w:rPr>
        <w:t xml:space="preserve">Контракту </w:t>
      </w:r>
      <w:r w:rsidRPr="00245AAA">
        <w:rPr>
          <w:sz w:val="21"/>
          <w:szCs w:val="21"/>
        </w:rPr>
        <w:t xml:space="preserve">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45AAA">
        <w:rPr>
          <w:sz w:val="21"/>
          <w:szCs w:val="21"/>
        </w:rPr>
        <w:t>с даты направления</w:t>
      </w:r>
      <w:proofErr w:type="gramEnd"/>
      <w:r w:rsidRPr="00245AAA">
        <w:rPr>
          <w:sz w:val="21"/>
          <w:szCs w:val="21"/>
        </w:rPr>
        <w:t xml:space="preserve"> письменного уведомления.</w:t>
      </w:r>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9.5. </w:t>
      </w:r>
      <w:proofErr w:type="gramStart"/>
      <w:r w:rsidRPr="00245AAA">
        <w:rPr>
          <w:sz w:val="21"/>
          <w:szCs w:val="21"/>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245AAA">
        <w:rPr>
          <w:sz w:val="21"/>
          <w:szCs w:val="21"/>
        </w:rPr>
        <w:t>аффилированными</w:t>
      </w:r>
      <w:proofErr w:type="spellEnd"/>
      <w:r w:rsidRPr="00245AAA">
        <w:rPr>
          <w:sz w:val="21"/>
          <w:szCs w:val="21"/>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45AAA">
        <w:rPr>
          <w:sz w:val="21"/>
          <w:szCs w:val="21"/>
        </w:rPr>
        <w:t xml:space="preserve"> доходов, полученных преступным путем.</w:t>
      </w:r>
    </w:p>
    <w:p w:rsidR="00FF3D82" w:rsidRPr="00245AAA" w:rsidRDefault="00FF3D82" w:rsidP="00FF3D82">
      <w:pPr>
        <w:pStyle w:val="-2"/>
        <w:numPr>
          <w:ilvl w:val="0"/>
          <w:numId w:val="0"/>
        </w:numPr>
        <w:spacing w:after="0"/>
        <w:ind w:firstLine="709"/>
        <w:rPr>
          <w:sz w:val="21"/>
          <w:szCs w:val="21"/>
        </w:rPr>
      </w:pPr>
      <w:r w:rsidRPr="00245AAA">
        <w:rPr>
          <w:sz w:val="21"/>
          <w:szCs w:val="21"/>
        </w:rPr>
        <w:lastRenderedPageBreak/>
        <w:t xml:space="preserve">9.6. Стороны настоящего </w:t>
      </w:r>
      <w:r>
        <w:rPr>
          <w:sz w:val="21"/>
          <w:szCs w:val="21"/>
        </w:rPr>
        <w:t>Контракта</w:t>
      </w:r>
      <w:r w:rsidRPr="00245AAA">
        <w:rPr>
          <w:sz w:val="21"/>
          <w:szCs w:val="21"/>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9.7. Стороны признают, что их возможные неправомерные действия и нарушение </w:t>
      </w:r>
      <w:proofErr w:type="spellStart"/>
      <w:r w:rsidRPr="00245AAA">
        <w:rPr>
          <w:sz w:val="21"/>
          <w:szCs w:val="21"/>
        </w:rPr>
        <w:t>антикоррупционных</w:t>
      </w:r>
      <w:proofErr w:type="spellEnd"/>
      <w:r w:rsidRPr="00245AAA">
        <w:rPr>
          <w:sz w:val="21"/>
          <w:szCs w:val="21"/>
        </w:rPr>
        <w:t xml:space="preserve"> условий настоящего </w:t>
      </w:r>
      <w:r>
        <w:rPr>
          <w:sz w:val="21"/>
          <w:szCs w:val="21"/>
        </w:rPr>
        <w:t>Контракта</w:t>
      </w:r>
      <w:r w:rsidRPr="00245AAA">
        <w:rPr>
          <w:sz w:val="21"/>
          <w:szCs w:val="21"/>
        </w:rPr>
        <w:t xml:space="preserve">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Pr>
          <w:sz w:val="21"/>
          <w:szCs w:val="21"/>
        </w:rPr>
        <w:t>Контракта</w:t>
      </w:r>
      <w:r w:rsidRPr="00245AAA">
        <w:rPr>
          <w:sz w:val="21"/>
          <w:szCs w:val="21"/>
        </w:rPr>
        <w:t>.</w:t>
      </w:r>
    </w:p>
    <w:p w:rsidR="00FF3D82" w:rsidRPr="00245AAA" w:rsidRDefault="00FF3D82" w:rsidP="00FF3D82">
      <w:pPr>
        <w:pStyle w:val="-2"/>
        <w:numPr>
          <w:ilvl w:val="0"/>
          <w:numId w:val="0"/>
        </w:numPr>
        <w:spacing w:after="0"/>
        <w:ind w:firstLine="709"/>
        <w:rPr>
          <w:sz w:val="21"/>
          <w:szCs w:val="21"/>
        </w:rPr>
      </w:pPr>
      <w:r w:rsidRPr="00245AAA">
        <w:rPr>
          <w:sz w:val="21"/>
          <w:szCs w:val="21"/>
        </w:rPr>
        <w:t xml:space="preserve">9.9. </w:t>
      </w:r>
      <w:proofErr w:type="gramStart"/>
      <w:r w:rsidRPr="00245AAA">
        <w:rPr>
          <w:sz w:val="21"/>
          <w:szCs w:val="21"/>
        </w:rPr>
        <w:t xml:space="preserve">Стороны гарантируют осуществление надлежащего разбирательства по представленным в рамках исполнения настоящего </w:t>
      </w:r>
      <w:r>
        <w:rPr>
          <w:sz w:val="21"/>
          <w:szCs w:val="21"/>
        </w:rPr>
        <w:t>Контракта</w:t>
      </w:r>
      <w:r w:rsidRPr="00245AAA">
        <w:rPr>
          <w:sz w:val="21"/>
          <w:szCs w:val="21"/>
        </w:rPr>
        <w:t xml:space="preserve">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E2D39" w:rsidRDefault="00FF3D82" w:rsidP="00FF3D82">
      <w:pPr>
        <w:pStyle w:val="-2"/>
        <w:numPr>
          <w:ilvl w:val="0"/>
          <w:numId w:val="0"/>
        </w:numPr>
        <w:spacing w:after="0"/>
        <w:ind w:firstLine="709"/>
        <w:rPr>
          <w:sz w:val="21"/>
          <w:szCs w:val="21"/>
        </w:rPr>
      </w:pPr>
      <w:r w:rsidRPr="00245AAA">
        <w:rPr>
          <w:sz w:val="21"/>
          <w:szCs w:val="21"/>
        </w:rPr>
        <w:t xml:space="preserve">9.10. Стороны гарантируют полную конфиденциальность по вопросам исполнения </w:t>
      </w:r>
      <w:proofErr w:type="spellStart"/>
      <w:r w:rsidRPr="00245AAA">
        <w:rPr>
          <w:sz w:val="21"/>
          <w:szCs w:val="21"/>
        </w:rPr>
        <w:t>антикоррупционных</w:t>
      </w:r>
      <w:proofErr w:type="spellEnd"/>
      <w:r w:rsidRPr="00245AAA">
        <w:rPr>
          <w:sz w:val="21"/>
          <w:szCs w:val="21"/>
        </w:rPr>
        <w:t xml:space="preserve"> условий настоящего </w:t>
      </w:r>
      <w:r>
        <w:rPr>
          <w:sz w:val="21"/>
          <w:szCs w:val="21"/>
        </w:rPr>
        <w:t>Контракта</w:t>
      </w:r>
      <w:r w:rsidRPr="00245AAA">
        <w:rPr>
          <w:sz w:val="21"/>
          <w:szCs w:val="21"/>
        </w:rPr>
        <w:t>, а также отсутствие негативных последствий как для обращающейся Стороны в целом, так и для конкретных работников обращающейся Сторон</w:t>
      </w:r>
      <w:r>
        <w:rPr>
          <w:sz w:val="21"/>
          <w:szCs w:val="21"/>
        </w:rPr>
        <w:t>ы, сообщивших о факте нарушений.</w:t>
      </w:r>
    </w:p>
    <w:p w:rsidR="00FF3D82" w:rsidRPr="00FF3D82" w:rsidRDefault="00FF3D82" w:rsidP="00FF3D82"/>
    <w:p w:rsidR="00FF3D82" w:rsidRPr="00FF3D82" w:rsidRDefault="00FF3D82" w:rsidP="00FF3D82">
      <w:pPr>
        <w:pStyle w:val="-1"/>
        <w:numPr>
          <w:ilvl w:val="0"/>
          <w:numId w:val="0"/>
        </w:numPr>
        <w:spacing w:before="0" w:after="0"/>
        <w:jc w:val="center"/>
        <w:rPr>
          <w:color w:val="auto"/>
          <w:sz w:val="21"/>
          <w:szCs w:val="21"/>
        </w:rPr>
      </w:pPr>
      <w:r w:rsidRPr="00245AAA">
        <w:rPr>
          <w:color w:val="auto"/>
          <w:sz w:val="21"/>
          <w:szCs w:val="21"/>
        </w:rPr>
        <w:t>10. Конфиденциальная информация</w:t>
      </w:r>
    </w:p>
    <w:p w:rsidR="00FF3D82" w:rsidRPr="00FF3D82" w:rsidRDefault="00FF3D82" w:rsidP="00FF3D82">
      <w:pPr>
        <w:spacing w:line="240" w:lineRule="auto"/>
        <w:ind w:firstLine="708"/>
        <w:jc w:val="both"/>
        <w:rPr>
          <w:rStyle w:val="DeltaViewInsertion"/>
          <w:rFonts w:ascii="Times New Roman" w:hAnsi="Times New Roman"/>
          <w:color w:val="000000" w:themeColor="text1"/>
          <w:sz w:val="21"/>
          <w:szCs w:val="21"/>
          <w:u w:val="none"/>
        </w:rPr>
      </w:pPr>
      <w:r w:rsidRPr="00245AAA">
        <w:rPr>
          <w:rFonts w:ascii="Times New Roman" w:hAnsi="Times New Roman"/>
          <w:sz w:val="21"/>
          <w:szCs w:val="21"/>
        </w:rPr>
        <w:t xml:space="preserve"> 10.1. Для целей настоящего </w:t>
      </w:r>
      <w:r>
        <w:rPr>
          <w:sz w:val="21"/>
          <w:szCs w:val="21"/>
        </w:rPr>
        <w:t>Контракта</w:t>
      </w:r>
      <w:r w:rsidRPr="00245AAA">
        <w:rPr>
          <w:rFonts w:ascii="Times New Roman" w:hAnsi="Times New Roman"/>
          <w:sz w:val="21"/>
          <w:szCs w:val="21"/>
        </w:rPr>
        <w:t xml:space="preserve"> термин </w:t>
      </w:r>
      <w:r w:rsidRPr="00245AAA">
        <w:rPr>
          <w:rFonts w:ascii="Times New Roman" w:hAnsi="Times New Roman"/>
          <w:bCs/>
          <w:sz w:val="21"/>
          <w:szCs w:val="21"/>
        </w:rPr>
        <w:t>«Конфиденциальная информация»</w:t>
      </w:r>
      <w:r w:rsidRPr="00245AAA">
        <w:rPr>
          <w:rFonts w:ascii="Times New Roman" w:hAnsi="Times New Roman"/>
          <w:sz w:val="21"/>
          <w:szCs w:val="21"/>
        </w:rPr>
        <w:t xml:space="preserve"> означает любую информацию по настоящему </w:t>
      </w:r>
      <w:r>
        <w:rPr>
          <w:sz w:val="21"/>
          <w:szCs w:val="21"/>
        </w:rPr>
        <w:t>Контракту</w:t>
      </w:r>
      <w:r w:rsidRPr="00FF3D82">
        <w:rPr>
          <w:rFonts w:ascii="Times New Roman" w:hAnsi="Times New Roman"/>
          <w:bCs/>
          <w:color w:val="000000" w:themeColor="text1"/>
          <w:sz w:val="21"/>
          <w:szCs w:val="21"/>
        </w:rPr>
        <w:t>,</w:t>
      </w:r>
      <w:r w:rsidRPr="00FF3D82">
        <w:rPr>
          <w:rStyle w:val="DeltaViewInsertion"/>
          <w:rFonts w:ascii="Times New Roman" w:hAnsi="Times New Roman"/>
          <w:color w:val="000000" w:themeColor="text1"/>
          <w:sz w:val="21"/>
          <w:szCs w:val="21"/>
        </w:rPr>
        <w:t xml:space="preserve"> </w:t>
      </w:r>
      <w:r w:rsidRPr="00FF3D82">
        <w:rPr>
          <w:rStyle w:val="DeltaViewInsertion"/>
          <w:rFonts w:ascii="Times New Roman" w:hAnsi="Times New Roman"/>
          <w:color w:val="000000" w:themeColor="text1"/>
          <w:sz w:val="21"/>
          <w:szCs w:val="21"/>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FF3D82" w:rsidRPr="00245AAA" w:rsidRDefault="00FF3D82" w:rsidP="00FF3D82">
      <w:pPr>
        <w:widowControl w:val="0"/>
        <w:autoSpaceDN w:val="0"/>
        <w:adjustRightInd w:val="0"/>
        <w:spacing w:line="240" w:lineRule="auto"/>
        <w:ind w:firstLine="708"/>
        <w:jc w:val="both"/>
        <w:rPr>
          <w:rFonts w:ascii="Times New Roman" w:hAnsi="Times New Roman"/>
          <w:sz w:val="21"/>
          <w:szCs w:val="21"/>
        </w:rPr>
      </w:pPr>
      <w:r w:rsidRPr="00FF3D82">
        <w:rPr>
          <w:rStyle w:val="DeltaViewInsertion"/>
          <w:rFonts w:ascii="Times New Roman" w:hAnsi="Times New Roman"/>
          <w:color w:val="000000" w:themeColor="text1"/>
          <w:sz w:val="21"/>
          <w:szCs w:val="21"/>
          <w:u w:val="none"/>
        </w:rPr>
        <w:t>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w:t>
      </w:r>
      <w:r w:rsidRPr="00FF3D82">
        <w:rPr>
          <w:rStyle w:val="DeltaViewInsertion"/>
          <w:rFonts w:ascii="Times New Roman" w:hAnsi="Times New Roman"/>
          <w:sz w:val="21"/>
          <w:szCs w:val="21"/>
          <w:u w:val="none"/>
        </w:rPr>
        <w:t>.</w:t>
      </w:r>
      <w:r w:rsidRPr="00245AAA">
        <w:rPr>
          <w:rStyle w:val="DeltaViewInsertion"/>
          <w:rFonts w:ascii="Times New Roman" w:hAnsi="Times New Roman"/>
          <w:sz w:val="21"/>
          <w:szCs w:val="21"/>
        </w:rPr>
        <w:t xml:space="preserve"> </w:t>
      </w:r>
      <w:proofErr w:type="gramStart"/>
      <w:r w:rsidRPr="00245AAA">
        <w:rPr>
          <w:rFonts w:ascii="Times New Roman" w:hAnsi="Times New Roman"/>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245AAA">
        <w:rPr>
          <w:rFonts w:ascii="Times New Roman" w:hAnsi="Times New Roman"/>
          <w:sz w:val="21"/>
          <w:szCs w:val="21"/>
        </w:rPr>
        <w:t xml:space="preserve"> </w:t>
      </w:r>
      <w:proofErr w:type="gramStart"/>
      <w:r w:rsidRPr="00245AAA">
        <w:rPr>
          <w:rFonts w:ascii="Times New Roman" w:hAnsi="Times New Roman"/>
          <w:sz w:val="21"/>
          <w:szCs w:val="21"/>
        </w:rPr>
        <w:t>условии</w:t>
      </w:r>
      <w:proofErr w:type="gramEnd"/>
      <w:r w:rsidRPr="00245AAA">
        <w:rPr>
          <w:rFonts w:ascii="Times New Roman" w:hAnsi="Times New Roman"/>
          <w:sz w:val="21"/>
          <w:szCs w:val="21"/>
        </w:rPr>
        <w:t>, что в случае любого такого раскрытия:</w:t>
      </w:r>
    </w:p>
    <w:p w:rsidR="00FF3D82" w:rsidRPr="00245AAA" w:rsidRDefault="00FF3D82" w:rsidP="00FF3D82">
      <w:pPr>
        <w:widowControl w:val="0"/>
        <w:autoSpaceDN w:val="0"/>
        <w:adjustRightInd w:val="0"/>
        <w:spacing w:line="240" w:lineRule="auto"/>
        <w:ind w:firstLine="708"/>
        <w:jc w:val="both"/>
        <w:rPr>
          <w:rFonts w:ascii="Times New Roman" w:hAnsi="Times New Roman"/>
          <w:sz w:val="21"/>
          <w:szCs w:val="21"/>
        </w:rPr>
      </w:pPr>
      <w:r w:rsidRPr="00245AAA">
        <w:rPr>
          <w:rFonts w:ascii="Times New Roman" w:hAnsi="Times New Roman"/>
          <w:sz w:val="21"/>
          <w:szCs w:val="21"/>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FF3D82" w:rsidRPr="00245AAA" w:rsidRDefault="00FF3D82" w:rsidP="00FF3D82">
      <w:pPr>
        <w:widowControl w:val="0"/>
        <w:autoSpaceDN w:val="0"/>
        <w:adjustRightInd w:val="0"/>
        <w:spacing w:line="240" w:lineRule="auto"/>
        <w:ind w:firstLine="708"/>
        <w:jc w:val="both"/>
        <w:rPr>
          <w:rFonts w:ascii="Times New Roman" w:hAnsi="Times New Roman"/>
          <w:sz w:val="21"/>
          <w:szCs w:val="21"/>
        </w:rPr>
      </w:pPr>
      <w:r w:rsidRPr="00245AAA">
        <w:rPr>
          <w:rFonts w:ascii="Times New Roman" w:hAnsi="Times New Roman"/>
          <w:sz w:val="21"/>
          <w:szCs w:val="21"/>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FF3D82" w:rsidRPr="00245AAA" w:rsidRDefault="00FF3D82" w:rsidP="00FF3D82">
      <w:pPr>
        <w:widowControl w:val="0"/>
        <w:autoSpaceDN w:val="0"/>
        <w:adjustRightInd w:val="0"/>
        <w:spacing w:line="240" w:lineRule="auto"/>
        <w:ind w:firstLine="708"/>
        <w:jc w:val="both"/>
        <w:rPr>
          <w:rFonts w:ascii="Times New Roman" w:hAnsi="Times New Roman"/>
          <w:sz w:val="21"/>
          <w:szCs w:val="21"/>
        </w:rPr>
      </w:pPr>
      <w:r w:rsidRPr="00245AAA">
        <w:rPr>
          <w:rFonts w:ascii="Times New Roman" w:hAnsi="Times New Roman"/>
          <w:sz w:val="21"/>
          <w:szCs w:val="21"/>
        </w:rPr>
        <w:t xml:space="preserve">10.3. Соответствующая Сторона настоящего </w:t>
      </w:r>
      <w:r>
        <w:rPr>
          <w:sz w:val="21"/>
          <w:szCs w:val="21"/>
        </w:rPr>
        <w:t xml:space="preserve">Контракта </w:t>
      </w:r>
      <w:r w:rsidRPr="00245AAA">
        <w:rPr>
          <w:rFonts w:ascii="Times New Roman" w:hAnsi="Times New Roman"/>
          <w:sz w:val="21"/>
          <w:szCs w:val="21"/>
        </w:rPr>
        <w:t>несет ответственность за действия (бездействие) своих работников и иных лиц, получивших доступ к Конфиденциальной информации.</w:t>
      </w:r>
    </w:p>
    <w:p w:rsidR="00FF3D82" w:rsidRPr="00245AAA" w:rsidRDefault="00FF3D82" w:rsidP="00FF3D82">
      <w:pPr>
        <w:widowControl w:val="0"/>
        <w:autoSpaceDN w:val="0"/>
        <w:adjustRightInd w:val="0"/>
        <w:spacing w:line="240" w:lineRule="auto"/>
        <w:ind w:firstLine="708"/>
        <w:jc w:val="both"/>
        <w:rPr>
          <w:rFonts w:ascii="Times New Roman" w:hAnsi="Times New Roman"/>
          <w:sz w:val="21"/>
          <w:szCs w:val="21"/>
        </w:rPr>
      </w:pPr>
      <w:r w:rsidRPr="00245AAA">
        <w:rPr>
          <w:rFonts w:ascii="Times New Roman" w:hAnsi="Times New Roman"/>
          <w:sz w:val="21"/>
          <w:szCs w:val="21"/>
        </w:rPr>
        <w:t xml:space="preserve">10.4. Для целей настоящего </w:t>
      </w:r>
      <w:r>
        <w:rPr>
          <w:sz w:val="21"/>
          <w:szCs w:val="21"/>
        </w:rPr>
        <w:t>Контракта</w:t>
      </w:r>
      <w:r w:rsidRPr="00245AAA">
        <w:rPr>
          <w:rFonts w:ascii="Times New Roman" w:hAnsi="Times New Roman"/>
          <w:sz w:val="21"/>
          <w:szCs w:val="21"/>
        </w:rPr>
        <w:t xml:space="preserve"> «</w:t>
      </w:r>
      <w:r w:rsidRPr="00245AAA">
        <w:rPr>
          <w:rFonts w:ascii="Times New Roman" w:hAnsi="Times New Roman"/>
          <w:bCs/>
          <w:sz w:val="21"/>
          <w:szCs w:val="21"/>
        </w:rPr>
        <w:t>Разглашение Конфиденциальной информации</w:t>
      </w:r>
      <w:r w:rsidRPr="00245AAA">
        <w:rPr>
          <w:rFonts w:ascii="Times New Roman" w:hAnsi="Times New Roman"/>
          <w:sz w:val="21"/>
          <w:szCs w:val="21"/>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FF3D82">
        <w:rPr>
          <w:rStyle w:val="DeltaViewInsertion"/>
          <w:rFonts w:ascii="Times New Roman" w:hAnsi="Times New Roman"/>
          <w:color w:val="000000" w:themeColor="text1"/>
          <w:sz w:val="21"/>
          <w:szCs w:val="21"/>
          <w:u w:val="none"/>
        </w:rPr>
        <w:t>Разглашением</w:t>
      </w:r>
      <w:r w:rsidRPr="00636233">
        <w:rPr>
          <w:rFonts w:ascii="Times New Roman" w:hAnsi="Times New Roman"/>
          <w:sz w:val="21"/>
          <w:szCs w:val="21"/>
        </w:rPr>
        <w:t xml:space="preserve"> Конфиденциальной</w:t>
      </w:r>
      <w:r w:rsidRPr="00245AAA">
        <w:rPr>
          <w:rFonts w:ascii="Times New Roman" w:hAnsi="Times New Roman"/>
          <w:sz w:val="21"/>
          <w:szCs w:val="21"/>
        </w:rPr>
        <w:t xml:space="preserve">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FF3D82" w:rsidRPr="00245AAA" w:rsidRDefault="00FF3D82" w:rsidP="00FF3D82">
      <w:pPr>
        <w:widowControl w:val="0"/>
        <w:autoSpaceDN w:val="0"/>
        <w:adjustRightInd w:val="0"/>
        <w:spacing w:line="240" w:lineRule="auto"/>
        <w:ind w:firstLine="708"/>
        <w:jc w:val="both"/>
        <w:rPr>
          <w:rFonts w:ascii="Times New Roman" w:hAnsi="Times New Roman"/>
          <w:sz w:val="21"/>
          <w:szCs w:val="21"/>
        </w:rPr>
      </w:pPr>
      <w:r w:rsidRPr="00245AAA">
        <w:rPr>
          <w:rFonts w:ascii="Times New Roman" w:hAnsi="Times New Roman"/>
          <w:sz w:val="21"/>
          <w:szCs w:val="21"/>
        </w:rPr>
        <w:t xml:space="preserve">10.5. Соответствующая Сторона несет ответственность за убытки, которые могут быть причинены </w:t>
      </w:r>
      <w:r w:rsidRPr="00245AAA">
        <w:rPr>
          <w:rFonts w:ascii="Times New Roman" w:hAnsi="Times New Roman"/>
          <w:sz w:val="21"/>
          <w:szCs w:val="21"/>
        </w:rPr>
        <w:lastRenderedPageBreak/>
        <w:t xml:space="preserve">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245AAA">
        <w:rPr>
          <w:rFonts w:ascii="Times New Roman" w:hAnsi="Times New Roman"/>
          <w:sz w:val="21"/>
          <w:szCs w:val="21"/>
        </w:rPr>
        <w:t>в</w:t>
      </w:r>
      <w:proofErr w:type="gramEnd"/>
      <w:r w:rsidRPr="00245AAA">
        <w:rPr>
          <w:rFonts w:ascii="Times New Roman" w:hAnsi="Times New Roman"/>
          <w:sz w:val="21"/>
          <w:szCs w:val="21"/>
        </w:rPr>
        <w:t xml:space="preserve"> настоящим Разделом </w:t>
      </w:r>
      <w:r>
        <w:rPr>
          <w:sz w:val="21"/>
          <w:szCs w:val="21"/>
        </w:rPr>
        <w:t>контракта</w:t>
      </w:r>
      <w:r w:rsidRPr="00245AAA">
        <w:rPr>
          <w:rFonts w:ascii="Times New Roman" w:hAnsi="Times New Roman"/>
          <w:sz w:val="21"/>
          <w:szCs w:val="21"/>
        </w:rPr>
        <w:t>.</w:t>
      </w:r>
    </w:p>
    <w:p w:rsidR="00FF3D82" w:rsidRPr="00245AAA" w:rsidRDefault="00FF3D82" w:rsidP="00FF3D82">
      <w:pPr>
        <w:widowControl w:val="0"/>
        <w:autoSpaceDN w:val="0"/>
        <w:adjustRightInd w:val="0"/>
        <w:spacing w:line="240" w:lineRule="auto"/>
        <w:ind w:firstLine="709"/>
        <w:jc w:val="both"/>
        <w:rPr>
          <w:rFonts w:ascii="Times New Roman" w:hAnsi="Times New Roman"/>
          <w:sz w:val="21"/>
          <w:szCs w:val="21"/>
        </w:rPr>
      </w:pPr>
      <w:r w:rsidRPr="00245AAA">
        <w:rPr>
          <w:rFonts w:ascii="Times New Roman" w:hAnsi="Times New Roman"/>
          <w:sz w:val="21"/>
          <w:szCs w:val="21"/>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FF3D82" w:rsidRPr="00245AAA" w:rsidRDefault="00FF3D82" w:rsidP="00FF3D82">
      <w:pPr>
        <w:pStyle w:val="-2"/>
        <w:numPr>
          <w:ilvl w:val="0"/>
          <w:numId w:val="0"/>
        </w:numPr>
        <w:spacing w:after="0"/>
        <w:ind w:firstLine="720"/>
        <w:rPr>
          <w:sz w:val="21"/>
          <w:szCs w:val="21"/>
        </w:rPr>
      </w:pPr>
      <w:r w:rsidRPr="00245AAA">
        <w:rPr>
          <w:sz w:val="21"/>
          <w:szCs w:val="21"/>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238E3" w:rsidRDefault="004238E3" w:rsidP="004238E3">
      <w:pPr>
        <w:widowControl w:val="0"/>
        <w:autoSpaceDE w:val="0"/>
        <w:autoSpaceDN w:val="0"/>
        <w:adjustRightInd w:val="0"/>
        <w:spacing w:after="0" w:line="240" w:lineRule="auto"/>
        <w:jc w:val="both"/>
        <w:rPr>
          <w:rFonts w:ascii="Times New Roman CYR" w:hAnsi="Times New Roman CYR" w:cs="Times New Roman CYR"/>
          <w:b/>
          <w:bCs/>
          <w:sz w:val="21"/>
          <w:szCs w:val="21"/>
        </w:rPr>
      </w:pPr>
    </w:p>
    <w:p w:rsidR="009E2D39" w:rsidRDefault="009E2D39" w:rsidP="009E2D39">
      <w:pPr>
        <w:widowControl w:val="0"/>
        <w:autoSpaceDE w:val="0"/>
        <w:autoSpaceDN w:val="0"/>
        <w:adjustRightInd w:val="0"/>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11. Прочие условия</w:t>
      </w:r>
    </w:p>
    <w:p w:rsidR="009E2D39" w:rsidRDefault="009E2D39" w:rsidP="009E2D39">
      <w:pPr>
        <w:widowControl w:val="0"/>
        <w:autoSpaceDE w:val="0"/>
        <w:autoSpaceDN w:val="0"/>
        <w:adjustRightInd w:val="0"/>
        <w:spacing w:after="0" w:line="240" w:lineRule="auto"/>
        <w:ind w:firstLine="720"/>
        <w:jc w:val="both"/>
        <w:rPr>
          <w:rFonts w:ascii="Times New Roman CYR" w:hAnsi="Times New Roman CYR" w:cs="Times New Roman CYR"/>
          <w:sz w:val="21"/>
          <w:szCs w:val="21"/>
        </w:rPr>
      </w:pPr>
      <w:r>
        <w:rPr>
          <w:rFonts w:ascii="Times New Roman CYR" w:hAnsi="Times New Roman CYR" w:cs="Times New Roman CYR"/>
          <w:sz w:val="21"/>
          <w:szCs w:val="21"/>
        </w:rPr>
        <w:t>11.1.В случае изменения у какой-либо из Сторон любого из реквизитов, указанных в разделе 12 настоящего контракта,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Pr>
          <w:rFonts w:ascii="Times New Roman CYR" w:hAnsi="Times New Roman CYR" w:cs="Times New Roman CYR"/>
          <w:sz w:val="21"/>
          <w:szCs w:val="21"/>
        </w:rPr>
        <w:tab/>
      </w:r>
    </w:p>
    <w:p w:rsidR="009E2D39" w:rsidRDefault="009E2D39" w:rsidP="009E2D39">
      <w:pPr>
        <w:widowControl w:val="0"/>
        <w:autoSpaceDE w:val="0"/>
        <w:autoSpaceDN w:val="0"/>
        <w:adjustRightInd w:val="0"/>
        <w:spacing w:after="0" w:line="240" w:lineRule="auto"/>
        <w:ind w:firstLine="720"/>
        <w:jc w:val="both"/>
        <w:rPr>
          <w:rFonts w:ascii="Times New Roman CYR" w:hAnsi="Times New Roman CYR" w:cs="Times New Roman CYR"/>
          <w:sz w:val="21"/>
          <w:szCs w:val="21"/>
        </w:rPr>
      </w:pPr>
      <w:r>
        <w:rPr>
          <w:rFonts w:ascii="Times New Roman CYR" w:hAnsi="Times New Roman CYR" w:cs="Times New Roman CYR"/>
          <w:sz w:val="21"/>
          <w:szCs w:val="21"/>
        </w:rPr>
        <w:t>11.2.Все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контракт  составляет  та Сторона, которая вносит соответствующие изменения.</w:t>
      </w:r>
    </w:p>
    <w:p w:rsidR="009E2D39" w:rsidRDefault="009E2D39" w:rsidP="009E2D39">
      <w:pPr>
        <w:widowControl w:val="0"/>
        <w:autoSpaceDE w:val="0"/>
        <w:autoSpaceDN w:val="0"/>
        <w:adjustRightInd w:val="0"/>
        <w:spacing w:after="0" w:line="240" w:lineRule="auto"/>
        <w:ind w:firstLine="720"/>
        <w:jc w:val="both"/>
        <w:rPr>
          <w:rFonts w:ascii="Times New Roman CYR" w:hAnsi="Times New Roman CYR" w:cs="Times New Roman CYR"/>
          <w:sz w:val="21"/>
          <w:szCs w:val="21"/>
        </w:rPr>
      </w:pPr>
      <w:r>
        <w:rPr>
          <w:rFonts w:ascii="Times New Roman CYR" w:hAnsi="Times New Roman CYR" w:cs="Times New Roman CYR"/>
          <w:sz w:val="21"/>
          <w:szCs w:val="21"/>
        </w:rPr>
        <w:t>11.3.При исполнении настоящего контракта не допускается перемена Исполнителя, за исключением случае, если новый Исполнитель является правопреемником Исполнителя настоящему контракту вследствие реорганизации юридического лица в форме преобразования, слияния или присоединения.</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ab/>
        <w:t>11.4.Настоящий контракт составлен в двух экземплярах, идентичных по содержанию и  имеющих равную юридическую силу, по одному для каждой  Стороны.</w:t>
      </w:r>
    </w:p>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b/>
          <w:bCs/>
          <w:sz w:val="21"/>
          <w:szCs w:val="21"/>
        </w:rPr>
      </w:pPr>
      <w:r>
        <w:rPr>
          <w:rFonts w:ascii="Times New Roman CYR" w:hAnsi="Times New Roman CYR" w:cs="Times New Roman CYR"/>
          <w:sz w:val="21"/>
          <w:szCs w:val="21"/>
        </w:rPr>
        <w:tab/>
        <w:t>11.5.Экземпляр контракта, переданный путем факсимильной связи либо электронной почтой, имеет юридическую силу до поступления оригинала. Срок поступления оригинала контракта в течение 30 дней. Неотъемлемой частью контракта являются Графики поверки (калибровки) средств измерений, аттестации испытательного оборудования.</w:t>
      </w:r>
    </w:p>
    <w:p w:rsidR="009E2D39" w:rsidRDefault="009E2D39" w:rsidP="009E2D39">
      <w:pPr>
        <w:widowControl w:val="0"/>
        <w:autoSpaceDE w:val="0"/>
        <w:autoSpaceDN w:val="0"/>
        <w:adjustRightInd w:val="0"/>
        <w:spacing w:after="0" w:line="240" w:lineRule="auto"/>
        <w:ind w:firstLine="720"/>
        <w:jc w:val="center"/>
        <w:rPr>
          <w:rFonts w:ascii="Times New Roman CYR" w:hAnsi="Times New Roman CYR" w:cs="Times New Roman CYR"/>
          <w:b/>
          <w:bCs/>
          <w:sz w:val="21"/>
          <w:szCs w:val="21"/>
        </w:rPr>
      </w:pPr>
      <w:r>
        <w:rPr>
          <w:rFonts w:ascii="Times New Roman CYR" w:hAnsi="Times New Roman CYR" w:cs="Times New Roman CYR"/>
          <w:b/>
          <w:bCs/>
          <w:sz w:val="21"/>
          <w:szCs w:val="21"/>
        </w:rPr>
        <w:t>12. Юридические адреса и реквизиты сторон</w:t>
      </w:r>
    </w:p>
    <w:p w:rsidR="009E2D39" w:rsidRDefault="009E2D39" w:rsidP="009E2D39">
      <w:pPr>
        <w:widowControl w:val="0"/>
        <w:autoSpaceDE w:val="0"/>
        <w:autoSpaceDN w:val="0"/>
        <w:adjustRightInd w:val="0"/>
        <w:spacing w:after="0" w:line="240" w:lineRule="auto"/>
        <w:ind w:firstLine="720"/>
        <w:jc w:val="center"/>
        <w:rPr>
          <w:rFonts w:ascii="Times New Roman CYR" w:hAnsi="Times New Roman CYR" w:cs="Times New Roman CYR"/>
          <w:b/>
          <w:bCs/>
          <w:sz w:val="21"/>
          <w:szCs w:val="21"/>
        </w:rPr>
      </w:pPr>
    </w:p>
    <w:tbl>
      <w:tblPr>
        <w:tblW w:w="0" w:type="auto"/>
        <w:tblInd w:w="-108" w:type="dxa"/>
        <w:tblLayout w:type="fixed"/>
        <w:tblCellMar>
          <w:left w:w="10" w:type="dxa"/>
          <w:right w:w="10" w:type="dxa"/>
        </w:tblCellMar>
        <w:tblLook w:val="0000"/>
      </w:tblPr>
      <w:tblGrid>
        <w:gridCol w:w="4876"/>
        <w:gridCol w:w="4921"/>
      </w:tblGrid>
      <w:tr w:rsidR="009E2D39" w:rsidTr="00024FCA">
        <w:trPr>
          <w:trHeight w:val="1"/>
        </w:trPr>
        <w:tc>
          <w:tcPr>
            <w:tcW w:w="4876" w:type="dxa"/>
            <w:tcBorders>
              <w:top w:val="single" w:sz="2" w:space="0" w:color="000000"/>
              <w:left w:val="single" w:sz="2" w:space="0" w:color="000000"/>
              <w:bottom w:val="single" w:sz="2" w:space="0" w:color="000000"/>
              <w:right w:val="single" w:sz="2" w:space="0" w:color="000000"/>
            </w:tcBorders>
            <w:shd w:val="clear" w:color="auto" w:fill="FFFFFF"/>
          </w:tcPr>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b/>
                <w:bCs/>
                <w:sz w:val="21"/>
                <w:szCs w:val="21"/>
              </w:rPr>
            </w:pPr>
            <w:r>
              <w:rPr>
                <w:rFonts w:ascii="Times New Roman CYR" w:hAnsi="Times New Roman CYR" w:cs="Times New Roman CYR"/>
                <w:b/>
                <w:bCs/>
                <w:sz w:val="21"/>
                <w:szCs w:val="21"/>
              </w:rPr>
              <w:t>Исполнитель</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ФБУ «Красноярский ЦСМ»</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Юридический и почтовый адрес: 660064 КРАСНОЯРСКИЙ КРАЙ ГОРОД КРАСНОЯРСК УЛИЦА АКАДЕМИКА ВАВИЛОВА ДОМ 1А</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Тел: 236-30-80 (доб.101) (приемная)</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Получатель: ИНН 2464019742 КПП 246401001</w:t>
            </w:r>
          </w:p>
          <w:p w:rsidR="009E2D39" w:rsidRPr="004238E3" w:rsidRDefault="009E2D39" w:rsidP="004238E3">
            <w:pPr>
              <w:widowControl w:val="0"/>
              <w:autoSpaceDE w:val="0"/>
              <w:autoSpaceDN w:val="0"/>
              <w:adjustRightInd w:val="0"/>
              <w:jc w:val="both"/>
              <w:rPr>
                <w:rFonts w:ascii="Times New Roman" w:hAnsi="Times New Roman"/>
                <w:sz w:val="21"/>
                <w:szCs w:val="21"/>
              </w:rPr>
            </w:pPr>
            <w:r>
              <w:rPr>
                <w:rFonts w:ascii="Times New Roman CYR" w:hAnsi="Times New Roman CYR" w:cs="Times New Roman CYR"/>
                <w:sz w:val="21"/>
                <w:szCs w:val="21"/>
              </w:rPr>
              <w:t xml:space="preserve">УФК по Красноярскому краю (ФБУ </w:t>
            </w:r>
            <w:proofErr w:type="gramStart"/>
            <w:r>
              <w:rPr>
                <w:rFonts w:ascii="Times New Roman CYR" w:hAnsi="Times New Roman CYR" w:cs="Times New Roman CYR"/>
                <w:sz w:val="21"/>
                <w:szCs w:val="21"/>
              </w:rPr>
              <w:t>Красноярский</w:t>
            </w:r>
            <w:proofErr w:type="gramEnd"/>
            <w:r>
              <w:rPr>
                <w:rFonts w:ascii="Times New Roman CYR" w:hAnsi="Times New Roman CYR" w:cs="Times New Roman CYR"/>
                <w:sz w:val="21"/>
                <w:szCs w:val="21"/>
              </w:rPr>
              <w:t xml:space="preserve"> ЦСМ л/</w:t>
            </w:r>
            <w:proofErr w:type="spellStart"/>
            <w:r>
              <w:rPr>
                <w:rFonts w:ascii="Times New Roman CYR" w:hAnsi="Times New Roman CYR" w:cs="Times New Roman CYR"/>
                <w:sz w:val="21"/>
                <w:szCs w:val="21"/>
              </w:rPr>
              <w:t>сч</w:t>
            </w:r>
            <w:proofErr w:type="spellEnd"/>
            <w:r>
              <w:rPr>
                <w:rFonts w:ascii="Times New Roman CYR" w:hAnsi="Times New Roman CYR" w:cs="Times New Roman CYR"/>
                <w:sz w:val="21"/>
                <w:szCs w:val="21"/>
              </w:rPr>
              <w:t xml:space="preserve">  </w:t>
            </w:r>
            <w:r>
              <w:rPr>
                <w:rFonts w:ascii="Times New Roman CYR" w:hAnsi="Times New Roman CYR" w:cs="Times New Roman CYR"/>
                <w:b/>
                <w:bCs/>
                <w:sz w:val="21"/>
                <w:szCs w:val="21"/>
              </w:rPr>
              <w:t>20196Х19220</w:t>
            </w:r>
            <w:r>
              <w:rPr>
                <w:rFonts w:ascii="Times New Roman CYR" w:hAnsi="Times New Roman CYR" w:cs="Times New Roman CYR"/>
                <w:sz w:val="21"/>
                <w:szCs w:val="21"/>
              </w:rPr>
              <w:t>)</w:t>
            </w:r>
            <w:r w:rsidR="004238E3" w:rsidRPr="00164F32">
              <w:rPr>
                <w:rFonts w:ascii="Times New Roman" w:hAnsi="Times New Roman"/>
                <w:sz w:val="21"/>
                <w:szCs w:val="21"/>
              </w:rPr>
              <w:t xml:space="preserve"> (Примечание: буква в лицевом счете заполняется при помощи латинского шр</w:t>
            </w:r>
            <w:r w:rsidR="004238E3">
              <w:rPr>
                <w:rFonts w:ascii="Times New Roman" w:hAnsi="Times New Roman"/>
                <w:sz w:val="21"/>
                <w:szCs w:val="21"/>
              </w:rPr>
              <w:t>ифта)</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 xml:space="preserve">Банк получателя: Отделение Красноярск  </w:t>
            </w:r>
            <w:proofErr w:type="spellStart"/>
            <w:proofErr w:type="gramStart"/>
            <w:r>
              <w:rPr>
                <w:rFonts w:ascii="Times New Roman CYR" w:hAnsi="Times New Roman CYR" w:cs="Times New Roman CYR"/>
                <w:b/>
                <w:bCs/>
                <w:sz w:val="21"/>
                <w:szCs w:val="21"/>
              </w:rPr>
              <w:t>р</w:t>
            </w:r>
            <w:proofErr w:type="spellEnd"/>
            <w:proofErr w:type="gramEnd"/>
            <w:r>
              <w:rPr>
                <w:rFonts w:ascii="Times New Roman CYR" w:hAnsi="Times New Roman CYR" w:cs="Times New Roman CYR"/>
                <w:b/>
                <w:bCs/>
                <w:sz w:val="21"/>
                <w:szCs w:val="21"/>
              </w:rPr>
              <w:t>/сч40501810000002000002</w:t>
            </w:r>
            <w:r>
              <w:rPr>
                <w:rFonts w:ascii="Times New Roman CYR" w:hAnsi="Times New Roman CYR" w:cs="Times New Roman CYR"/>
                <w:sz w:val="21"/>
                <w:szCs w:val="21"/>
              </w:rPr>
              <w:t xml:space="preserve">БИК 040407001  ОКТМО 04701000 В поле «Назначения платежа» обязательно указать в начале строки:«КД </w:t>
            </w:r>
            <w:r>
              <w:rPr>
                <w:rFonts w:ascii="Times New Roman CYR" w:hAnsi="Times New Roman CYR" w:cs="Times New Roman CYR"/>
                <w:b/>
                <w:bCs/>
                <w:sz w:val="21"/>
                <w:szCs w:val="21"/>
              </w:rPr>
              <w:t>00000000000000000130</w:t>
            </w:r>
            <w:r>
              <w:rPr>
                <w:rFonts w:ascii="Times New Roman CYR" w:hAnsi="Times New Roman CYR" w:cs="Times New Roman CYR"/>
                <w:sz w:val="21"/>
                <w:szCs w:val="21"/>
              </w:rPr>
              <w:t>»</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roofErr w:type="spellStart"/>
            <w:r>
              <w:rPr>
                <w:rFonts w:ascii="Times New Roman CYR" w:hAnsi="Times New Roman CYR" w:cs="Times New Roman CYR"/>
                <w:sz w:val="21"/>
                <w:szCs w:val="21"/>
              </w:rPr>
              <w:t>Ачинский</w:t>
            </w:r>
            <w:proofErr w:type="spellEnd"/>
            <w:r>
              <w:rPr>
                <w:rFonts w:ascii="Times New Roman CYR" w:hAnsi="Times New Roman CYR" w:cs="Times New Roman CYR"/>
                <w:sz w:val="21"/>
                <w:szCs w:val="21"/>
              </w:rPr>
              <w:t xml:space="preserve"> МО ФБУ "</w:t>
            </w:r>
            <w:proofErr w:type="gramStart"/>
            <w:r>
              <w:rPr>
                <w:rFonts w:ascii="Times New Roman CYR" w:hAnsi="Times New Roman CYR" w:cs="Times New Roman CYR"/>
                <w:sz w:val="21"/>
                <w:szCs w:val="21"/>
              </w:rPr>
              <w:t>Красноярский</w:t>
            </w:r>
            <w:proofErr w:type="gramEnd"/>
            <w:r>
              <w:rPr>
                <w:rFonts w:ascii="Times New Roman CYR" w:hAnsi="Times New Roman CYR" w:cs="Times New Roman CYR"/>
                <w:sz w:val="21"/>
                <w:szCs w:val="21"/>
              </w:rPr>
              <w:t xml:space="preserve"> ЦСМ"</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 xml:space="preserve">662150,Красноярский </w:t>
            </w:r>
            <w:proofErr w:type="spellStart"/>
            <w:r>
              <w:rPr>
                <w:rFonts w:ascii="Times New Roman CYR" w:hAnsi="Times New Roman CYR" w:cs="Times New Roman CYR"/>
                <w:sz w:val="21"/>
                <w:szCs w:val="21"/>
              </w:rPr>
              <w:t>край,г</w:t>
            </w:r>
            <w:proofErr w:type="gramStart"/>
            <w:r>
              <w:rPr>
                <w:rFonts w:ascii="Times New Roman CYR" w:hAnsi="Times New Roman CYR" w:cs="Times New Roman CYR"/>
                <w:sz w:val="21"/>
                <w:szCs w:val="21"/>
              </w:rPr>
              <w:t>.А</w:t>
            </w:r>
            <w:proofErr w:type="gramEnd"/>
            <w:r>
              <w:rPr>
                <w:rFonts w:ascii="Times New Roman CYR" w:hAnsi="Times New Roman CYR" w:cs="Times New Roman CYR"/>
                <w:sz w:val="21"/>
                <w:szCs w:val="21"/>
              </w:rPr>
              <w:t>чинск</w:t>
            </w:r>
            <w:proofErr w:type="spellEnd"/>
            <w:r>
              <w:rPr>
                <w:rFonts w:ascii="Times New Roman CYR" w:hAnsi="Times New Roman CYR" w:cs="Times New Roman CYR"/>
                <w:sz w:val="21"/>
                <w:szCs w:val="21"/>
              </w:rPr>
              <w:t>,</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ул</w:t>
            </w:r>
            <w:proofErr w:type="gramStart"/>
            <w:r>
              <w:rPr>
                <w:rFonts w:ascii="Times New Roman CYR" w:hAnsi="Times New Roman CYR" w:cs="Times New Roman CYR"/>
                <w:sz w:val="21"/>
                <w:szCs w:val="21"/>
              </w:rPr>
              <w:t>.Д</w:t>
            </w:r>
            <w:proofErr w:type="gramEnd"/>
            <w:r>
              <w:rPr>
                <w:rFonts w:ascii="Times New Roman CYR" w:hAnsi="Times New Roman CYR" w:cs="Times New Roman CYR"/>
                <w:sz w:val="21"/>
                <w:szCs w:val="21"/>
              </w:rPr>
              <w:t>зержинского,34а</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ИНН 2464019742  КПП 244302001</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тел.8(39151)7-52-33, 7-37-31</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w:hAnsi="Times New Roman" w:cs="Times New Roman"/>
                <w:sz w:val="21"/>
                <w:szCs w:val="21"/>
                <w:lang w:val="en-US"/>
              </w:rPr>
              <w:t>e</w:t>
            </w:r>
            <w:r w:rsidRPr="001C48C4">
              <w:rPr>
                <w:rFonts w:ascii="Times New Roman" w:hAnsi="Times New Roman" w:cs="Times New Roman"/>
                <w:sz w:val="21"/>
                <w:szCs w:val="21"/>
              </w:rPr>
              <w:t>-</w:t>
            </w:r>
            <w:r>
              <w:rPr>
                <w:rFonts w:ascii="Times New Roman" w:hAnsi="Times New Roman" w:cs="Times New Roman"/>
                <w:sz w:val="21"/>
                <w:szCs w:val="21"/>
                <w:lang w:val="en-US"/>
              </w:rPr>
              <w:t>mail</w:t>
            </w:r>
            <w:r w:rsidRPr="001C48C4">
              <w:rPr>
                <w:rFonts w:ascii="Times New Roman" w:hAnsi="Times New Roman" w:cs="Times New Roman"/>
                <w:sz w:val="21"/>
                <w:szCs w:val="21"/>
              </w:rPr>
              <w:t xml:space="preserve">: </w:t>
            </w:r>
            <w:proofErr w:type="spellStart"/>
            <w:r>
              <w:rPr>
                <w:rFonts w:ascii="Times New Roman" w:hAnsi="Times New Roman" w:cs="Times New Roman"/>
                <w:sz w:val="21"/>
                <w:szCs w:val="21"/>
                <w:lang w:val="en-US"/>
              </w:rPr>
              <w:t>achinsk</w:t>
            </w:r>
            <w:proofErr w:type="spellEnd"/>
            <w:r w:rsidRPr="001C48C4">
              <w:rPr>
                <w:rFonts w:ascii="Times New Roman" w:hAnsi="Times New Roman" w:cs="Times New Roman"/>
                <w:sz w:val="21"/>
                <w:szCs w:val="21"/>
              </w:rPr>
              <w:t>@</w:t>
            </w:r>
            <w:proofErr w:type="spellStart"/>
            <w:r>
              <w:rPr>
                <w:rFonts w:ascii="Times New Roman" w:hAnsi="Times New Roman" w:cs="Times New Roman"/>
                <w:sz w:val="21"/>
                <w:szCs w:val="21"/>
                <w:lang w:val="en-US"/>
              </w:rPr>
              <w:t>krascsm</w:t>
            </w:r>
            <w:proofErr w:type="spellEnd"/>
            <w:r w:rsidRPr="001C48C4">
              <w:rPr>
                <w:rFonts w:ascii="Times New Roman" w:hAnsi="Times New Roman" w:cs="Times New Roman"/>
                <w:sz w:val="21"/>
                <w:szCs w:val="21"/>
              </w:rPr>
              <w:t>.</w:t>
            </w:r>
            <w:proofErr w:type="spellStart"/>
            <w:r>
              <w:rPr>
                <w:rFonts w:ascii="Times New Roman" w:hAnsi="Times New Roman" w:cs="Times New Roman"/>
                <w:sz w:val="21"/>
                <w:szCs w:val="21"/>
                <w:lang w:val="en-US"/>
              </w:rPr>
              <w:t>ru</w:t>
            </w:r>
            <w:proofErr w:type="spellEnd"/>
          </w:p>
        </w:tc>
        <w:tc>
          <w:tcPr>
            <w:tcW w:w="4921" w:type="dxa"/>
            <w:tcBorders>
              <w:top w:val="single" w:sz="2" w:space="0" w:color="000000"/>
              <w:left w:val="single" w:sz="2" w:space="0" w:color="000000"/>
              <w:bottom w:val="single" w:sz="2" w:space="0" w:color="000000"/>
              <w:right w:val="single" w:sz="2" w:space="0" w:color="000000"/>
            </w:tcBorders>
            <w:shd w:val="clear" w:color="auto" w:fill="FFFFFF"/>
          </w:tcPr>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b/>
                <w:bCs/>
                <w:sz w:val="21"/>
                <w:szCs w:val="21"/>
              </w:rPr>
            </w:pPr>
            <w:r>
              <w:rPr>
                <w:rFonts w:ascii="Times New Roman CYR" w:hAnsi="Times New Roman CYR" w:cs="Times New Roman CYR"/>
                <w:b/>
                <w:bCs/>
                <w:sz w:val="21"/>
                <w:szCs w:val="21"/>
              </w:rPr>
              <w:t>Заказчик</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____________________________________________________________________________________________________________________________________________________________________________________________________________________________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Адрес: 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____________________________________________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Тел/факс:____________________________________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b/>
                <w:bCs/>
                <w:sz w:val="21"/>
                <w:szCs w:val="21"/>
              </w:rPr>
              <w:t>ИНН _______________________________________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b/>
                <w:bCs/>
                <w:sz w:val="21"/>
                <w:szCs w:val="21"/>
              </w:rPr>
              <w:t>КПП________________________________________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roofErr w:type="spellStart"/>
            <w:r>
              <w:rPr>
                <w:rFonts w:ascii="Times New Roman CYR" w:hAnsi="Times New Roman CYR" w:cs="Times New Roman CYR"/>
                <w:sz w:val="21"/>
                <w:szCs w:val="21"/>
              </w:rPr>
              <w:t>e-mail</w:t>
            </w:r>
            <w:proofErr w:type="spellEnd"/>
            <w:r>
              <w:rPr>
                <w:rFonts w:ascii="Times New Roman CYR" w:hAnsi="Times New Roman CYR" w:cs="Times New Roman CYR"/>
                <w:sz w:val="21"/>
                <w:szCs w:val="21"/>
              </w:rPr>
              <w:t>:______________________________________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roofErr w:type="gramStart"/>
            <w:r>
              <w:rPr>
                <w:rFonts w:ascii="Times New Roman CYR" w:hAnsi="Times New Roman CYR" w:cs="Times New Roman CYR"/>
                <w:sz w:val="21"/>
                <w:szCs w:val="21"/>
              </w:rPr>
              <w:t>Ответственный</w:t>
            </w:r>
            <w:proofErr w:type="gramEnd"/>
            <w:r>
              <w:rPr>
                <w:rFonts w:ascii="Times New Roman CYR" w:hAnsi="Times New Roman CYR" w:cs="Times New Roman CYR"/>
                <w:sz w:val="21"/>
                <w:szCs w:val="21"/>
              </w:rPr>
              <w:t xml:space="preserve"> по контракту </w:t>
            </w:r>
            <w:r>
              <w:rPr>
                <w:rFonts w:ascii="Times New Roman CYR" w:hAnsi="Times New Roman CYR" w:cs="Times New Roman CYR"/>
                <w:b/>
                <w:bCs/>
                <w:sz w:val="21"/>
                <w:szCs w:val="21"/>
                <w:u w:val="single"/>
              </w:rPr>
              <w:t>(обязательно для заполнения)</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Ф.И.О.:_____________________________________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Должность:__________________________________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Телефон:____________________________________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
        </w:tc>
      </w:tr>
      <w:tr w:rsidR="009E2D39" w:rsidTr="00024FCA">
        <w:trPr>
          <w:trHeight w:val="2125"/>
        </w:trPr>
        <w:tc>
          <w:tcPr>
            <w:tcW w:w="4876" w:type="dxa"/>
            <w:tcBorders>
              <w:top w:val="single" w:sz="2" w:space="0" w:color="000000"/>
              <w:left w:val="single" w:sz="2" w:space="0" w:color="000000"/>
              <w:bottom w:val="single" w:sz="2" w:space="0" w:color="000000"/>
              <w:right w:val="single" w:sz="2" w:space="0" w:color="000000"/>
            </w:tcBorders>
            <w:shd w:val="clear" w:color="auto" w:fill="FFFFFF"/>
          </w:tcPr>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lastRenderedPageBreak/>
              <w:t xml:space="preserve">Начальник </w:t>
            </w:r>
            <w:proofErr w:type="spellStart"/>
            <w:r>
              <w:rPr>
                <w:rFonts w:ascii="Times New Roman CYR" w:hAnsi="Times New Roman CYR" w:cs="Times New Roman CYR"/>
                <w:sz w:val="21"/>
                <w:szCs w:val="21"/>
              </w:rPr>
              <w:t>Ачинского</w:t>
            </w:r>
            <w:proofErr w:type="spellEnd"/>
            <w:r>
              <w:rPr>
                <w:rFonts w:ascii="Times New Roman CYR" w:hAnsi="Times New Roman CYR" w:cs="Times New Roman CYR"/>
                <w:sz w:val="21"/>
                <w:szCs w:val="21"/>
              </w:rPr>
              <w:t xml:space="preserve"> МО</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ФБУ «Красноярский ЦСМ»</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____________________ Л.Ю.Богатова</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«____»__________________20___г.</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М.П.</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Pr>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b/>
                <w:bCs/>
                <w:sz w:val="21"/>
                <w:szCs w:val="21"/>
              </w:rPr>
            </w:pPr>
            <w:r>
              <w:rPr>
                <w:rFonts w:ascii="Times New Roman CYR" w:hAnsi="Times New Roman CYR" w:cs="Times New Roman CYR"/>
                <w:b/>
                <w:bCs/>
                <w:sz w:val="21"/>
                <w:szCs w:val="21"/>
              </w:rPr>
              <w:t>___________________________________________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b/>
                <w:bCs/>
                <w:sz w:val="21"/>
                <w:szCs w:val="21"/>
              </w:rPr>
            </w:pPr>
            <w:r>
              <w:rPr>
                <w:rFonts w:ascii="Times New Roman CYR" w:hAnsi="Times New Roman CYR" w:cs="Times New Roman CYR"/>
                <w:b/>
                <w:bCs/>
                <w:sz w:val="21"/>
                <w:szCs w:val="21"/>
              </w:rPr>
              <w:t>___________________________________________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 </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 xml:space="preserve">______________________ </w:t>
            </w:r>
            <w:r>
              <w:rPr>
                <w:rFonts w:ascii="Times New Roman CYR" w:hAnsi="Times New Roman CYR" w:cs="Times New Roman CYR"/>
                <w:b/>
                <w:bCs/>
                <w:sz w:val="21"/>
                <w:szCs w:val="21"/>
              </w:rPr>
              <w:t>/ ___________________</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«____»__________________20___г.</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М.П.</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r>
              <w:rPr>
                <w:rFonts w:ascii="Times New Roman CYR" w:hAnsi="Times New Roman CYR" w:cs="Times New Roman CYR"/>
                <w:sz w:val="21"/>
                <w:szCs w:val="21"/>
              </w:rPr>
              <w:t> </w:t>
            </w: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
          <w:p w:rsidR="009E2D39" w:rsidRDefault="009E2D39" w:rsidP="00024FCA">
            <w:pPr>
              <w:widowControl w:val="0"/>
              <w:autoSpaceDE w:val="0"/>
              <w:autoSpaceDN w:val="0"/>
              <w:adjustRightInd w:val="0"/>
              <w:spacing w:after="0" w:line="240" w:lineRule="auto"/>
              <w:jc w:val="both"/>
              <w:rPr>
                <w:rFonts w:ascii="Times New Roman CYR" w:hAnsi="Times New Roman CYR" w:cs="Times New Roman CYR"/>
                <w:sz w:val="21"/>
                <w:szCs w:val="21"/>
              </w:rPr>
            </w:pPr>
          </w:p>
        </w:tc>
      </w:tr>
    </w:tbl>
    <w:p w:rsidR="009E2D39" w:rsidRDefault="009E2D39" w:rsidP="009E2D39">
      <w:pPr>
        <w:widowControl w:val="0"/>
        <w:autoSpaceDE w:val="0"/>
        <w:autoSpaceDN w:val="0"/>
        <w:adjustRightInd w:val="0"/>
        <w:spacing w:after="0" w:line="240" w:lineRule="auto"/>
        <w:jc w:val="both"/>
        <w:rPr>
          <w:rFonts w:ascii="Times New Roman CYR" w:hAnsi="Times New Roman CYR" w:cs="Times New Roman CYR"/>
          <w:sz w:val="21"/>
          <w:szCs w:val="21"/>
        </w:rPr>
      </w:pPr>
    </w:p>
    <w:p w:rsidR="00363F17" w:rsidRDefault="00363F17"/>
    <w:sectPr w:rsidR="00363F17" w:rsidSect="0092285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D39"/>
    <w:rsid w:val="000E3F33"/>
    <w:rsid w:val="001C03FB"/>
    <w:rsid w:val="00230FC7"/>
    <w:rsid w:val="0024048A"/>
    <w:rsid w:val="002A04B0"/>
    <w:rsid w:val="00363F17"/>
    <w:rsid w:val="003C48E4"/>
    <w:rsid w:val="004238E3"/>
    <w:rsid w:val="00424274"/>
    <w:rsid w:val="004717BE"/>
    <w:rsid w:val="00614153"/>
    <w:rsid w:val="0061660C"/>
    <w:rsid w:val="00922850"/>
    <w:rsid w:val="009E2D39"/>
    <w:rsid w:val="00B8090D"/>
    <w:rsid w:val="00CD6D66"/>
    <w:rsid w:val="00D008AE"/>
    <w:rsid w:val="00D76900"/>
    <w:rsid w:val="00DE4BA6"/>
    <w:rsid w:val="00DE76D0"/>
    <w:rsid w:val="00E361B0"/>
    <w:rsid w:val="00E9463A"/>
    <w:rsid w:val="00EA110C"/>
    <w:rsid w:val="00F1281E"/>
    <w:rsid w:val="00F739A1"/>
    <w:rsid w:val="00F964DE"/>
    <w:rsid w:val="00FF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D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FF3D82"/>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customStyle="1" w:styleId="-1">
    <w:name w:val="Многоуровневый - 1"/>
    <w:basedOn w:val="a"/>
    <w:next w:val="a"/>
    <w:rsid w:val="00FF3D82"/>
    <w:pPr>
      <w:keepNext/>
      <w:keepLines/>
      <w:numPr>
        <w:numId w:val="1"/>
      </w:numPr>
      <w:suppressAutoHyphens/>
      <w:spacing w:before="240" w:after="240" w:line="240" w:lineRule="auto"/>
      <w:jc w:val="both"/>
    </w:pPr>
    <w:rPr>
      <w:rFonts w:ascii="Times New Roman" w:hAnsi="Times New Roman" w:cs="Times New Roman"/>
      <w:b/>
      <w:color w:val="000080"/>
      <w:sz w:val="24"/>
      <w:szCs w:val="24"/>
    </w:rPr>
  </w:style>
  <w:style w:type="paragraph" w:customStyle="1" w:styleId="-2">
    <w:name w:val="Многоуровневый - 2"/>
    <w:basedOn w:val="a"/>
    <w:next w:val="a"/>
    <w:rsid w:val="00FF3D82"/>
    <w:pPr>
      <w:keepLines/>
      <w:numPr>
        <w:ilvl w:val="1"/>
        <w:numId w:val="1"/>
      </w:numPr>
      <w:tabs>
        <w:tab w:val="num" w:pos="709"/>
      </w:tabs>
      <w:suppressAutoHyphens/>
      <w:spacing w:after="60" w:line="240" w:lineRule="auto"/>
      <w:ind w:left="142"/>
      <w:jc w:val="both"/>
    </w:pPr>
    <w:rPr>
      <w:rFonts w:ascii="Times New Roman" w:hAnsi="Times New Roman" w:cs="Times New Roman"/>
      <w:sz w:val="20"/>
      <w:szCs w:val="20"/>
    </w:rPr>
  </w:style>
  <w:style w:type="paragraph" w:customStyle="1" w:styleId="-3">
    <w:name w:val="Многоуровневый - 3"/>
    <w:basedOn w:val="a"/>
    <w:next w:val="a"/>
    <w:rsid w:val="00FF3D82"/>
    <w:pPr>
      <w:numPr>
        <w:ilvl w:val="2"/>
        <w:numId w:val="1"/>
      </w:numPr>
      <w:suppressAutoHyphens/>
      <w:spacing w:after="60" w:line="240" w:lineRule="auto"/>
      <w:jc w:val="both"/>
    </w:pPr>
    <w:rPr>
      <w:rFonts w:ascii="Times New Roman" w:hAnsi="Times New Roman" w:cs="Times New Roman"/>
      <w:sz w:val="20"/>
      <w:szCs w:val="24"/>
    </w:rPr>
  </w:style>
  <w:style w:type="paragraph" w:customStyle="1" w:styleId="-4">
    <w:name w:val="Многоуровневый - 4"/>
    <w:basedOn w:val="-3"/>
    <w:next w:val="a"/>
    <w:rsid w:val="00FF3D82"/>
    <w:pPr>
      <w:numPr>
        <w:ilvl w:val="3"/>
      </w:numPr>
    </w:pPr>
  </w:style>
  <w:style w:type="character" w:customStyle="1" w:styleId="DeltaViewInsertion">
    <w:name w:val="DeltaView Insertion"/>
    <w:rsid w:val="00FF3D82"/>
    <w:rPr>
      <w:color w:val="0000FF"/>
      <w:spacing w:val="0"/>
      <w:u w:val="double"/>
    </w:rPr>
  </w:style>
  <w:style w:type="paragraph" w:styleId="a3">
    <w:name w:val="Normal (Web)"/>
    <w:basedOn w:val="a"/>
    <w:uiPriority w:val="99"/>
    <w:unhideWhenUsed/>
    <w:rsid w:val="00E361B0"/>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E3F33"/>
    <w:pPr>
      <w:ind w:left="720"/>
      <w:contextualSpacing/>
    </w:pPr>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115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ettings" Target="settings.xml"/><Relationship Id="rId7" Type="http://schemas.openxmlformats.org/officeDocument/2006/relationships/hyperlink" Target="http://www.kras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csm.ru/" TargetMode="External"/><Relationship Id="rId11" Type="http://schemas.openxmlformats.org/officeDocument/2006/relationships/theme" Target="theme/theme1.xml"/><Relationship Id="rId5" Type="http://schemas.openxmlformats.org/officeDocument/2006/relationships/hyperlink" Target="http://www.krascs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5345</Words>
  <Characters>30470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2018-09-17T08:00:00Z</dcterms:created>
  <dcterms:modified xsi:type="dcterms:W3CDTF">2018-10-31T08:05:00Z</dcterms:modified>
</cp:coreProperties>
</file>