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Федеральное бюджетное учреждение</w:t>
      </w:r>
    </w:p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«Государственный региональный центр</w:t>
      </w:r>
    </w:p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стандартизации, метрологии и испытаний в Красноярском крае»</w:t>
      </w:r>
    </w:p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(ФБУ «Красноярский ЦСМ»)</w:t>
      </w:r>
    </w:p>
    <w:p w:rsidR="00E2746E" w:rsidRDefault="00A27613">
      <w:pPr>
        <w:pStyle w:val="Standard"/>
        <w:spacing w:line="283" w:lineRule="exact"/>
        <w:jc w:val="center"/>
        <w:rPr>
          <w:sz w:val="21"/>
          <w:szCs w:val="21"/>
        </w:rPr>
      </w:pPr>
      <w:r>
        <w:rPr>
          <w:sz w:val="21"/>
          <w:szCs w:val="21"/>
        </w:rPr>
        <w:t>Договор №</w:t>
      </w:r>
    </w:p>
    <w:p w:rsidR="00E2746E" w:rsidRDefault="00A27613">
      <w:pPr>
        <w:pStyle w:val="Standard"/>
        <w:spacing w:line="283" w:lineRule="exact"/>
        <w:jc w:val="center"/>
        <w:rPr>
          <w:sz w:val="21"/>
          <w:szCs w:val="21"/>
        </w:rPr>
      </w:pPr>
      <w:r>
        <w:rPr>
          <w:sz w:val="21"/>
          <w:szCs w:val="21"/>
        </w:rPr>
        <w:t>«на оказание услуг по проведению испытаний»</w:t>
      </w:r>
    </w:p>
    <w:p w:rsidR="00E2746E" w:rsidRDefault="00E2746E">
      <w:pPr>
        <w:pStyle w:val="Standard"/>
        <w:spacing w:line="283" w:lineRule="exact"/>
        <w:jc w:val="center"/>
        <w:rPr>
          <w:sz w:val="21"/>
          <w:szCs w:val="21"/>
        </w:rPr>
      </w:pPr>
    </w:p>
    <w:p w:rsidR="005768E8" w:rsidRDefault="005768E8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Pr="004D0CCD" w:rsidRDefault="00A27613">
      <w:pPr>
        <w:pStyle w:val="Standard"/>
        <w:spacing w:line="283" w:lineRule="exact"/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>г. Красноярск                                                                                                           «     »                           201</w:t>
      </w:r>
      <w:r w:rsidR="00B4228C">
        <w:rPr>
          <w:sz w:val="21"/>
          <w:szCs w:val="21"/>
        </w:rPr>
        <w:t>_</w:t>
      </w:r>
      <w:r>
        <w:rPr>
          <w:sz w:val="21"/>
          <w:szCs w:val="21"/>
        </w:rPr>
        <w:t xml:space="preserve"> г.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 w:rsidP="004D7C43">
      <w:pPr>
        <w:jc w:val="both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ФБУ «Красноярский ЦСМ»</w:t>
      </w:r>
      <w:r>
        <w:rPr>
          <w:sz w:val="21"/>
          <w:szCs w:val="21"/>
        </w:rPr>
        <w:t xml:space="preserve">, именуемое в дальнейшем Исполнитель, в лице начальника Испытательного центра </w:t>
      </w:r>
      <w:proofErr w:type="spellStart"/>
      <w:r>
        <w:rPr>
          <w:sz w:val="21"/>
          <w:szCs w:val="21"/>
        </w:rPr>
        <w:t>Бутенко</w:t>
      </w:r>
      <w:proofErr w:type="spellEnd"/>
      <w:r>
        <w:rPr>
          <w:sz w:val="21"/>
          <w:szCs w:val="21"/>
        </w:rPr>
        <w:t xml:space="preserve"> Григория Станиславовича, действующей на основании Генеральной доверенности № 28/10-</w:t>
      </w:r>
      <w:r w:rsidR="009E24C2">
        <w:rPr>
          <w:sz w:val="21"/>
          <w:szCs w:val="21"/>
        </w:rPr>
        <w:t>3</w:t>
      </w:r>
      <w:r>
        <w:rPr>
          <w:sz w:val="21"/>
          <w:szCs w:val="21"/>
        </w:rPr>
        <w:t>6/1</w:t>
      </w:r>
      <w:r w:rsidR="009E24C2">
        <w:rPr>
          <w:sz w:val="21"/>
          <w:szCs w:val="21"/>
        </w:rPr>
        <w:t>6</w:t>
      </w:r>
      <w:r>
        <w:rPr>
          <w:sz w:val="21"/>
          <w:szCs w:val="21"/>
        </w:rPr>
        <w:t xml:space="preserve"> от </w:t>
      </w:r>
      <w:r w:rsidR="005768E8">
        <w:rPr>
          <w:sz w:val="21"/>
          <w:szCs w:val="21"/>
        </w:rPr>
        <w:t>30</w:t>
      </w:r>
      <w:r>
        <w:rPr>
          <w:sz w:val="21"/>
          <w:szCs w:val="21"/>
        </w:rPr>
        <w:t>.0</w:t>
      </w:r>
      <w:r w:rsidR="009E24C2">
        <w:rPr>
          <w:sz w:val="21"/>
          <w:szCs w:val="21"/>
        </w:rPr>
        <w:t>6</w:t>
      </w:r>
      <w:r>
        <w:rPr>
          <w:sz w:val="21"/>
          <w:szCs w:val="21"/>
        </w:rPr>
        <w:t>.201</w:t>
      </w:r>
      <w:r w:rsidR="009E24C2">
        <w:rPr>
          <w:sz w:val="21"/>
          <w:szCs w:val="21"/>
        </w:rPr>
        <w:t>6</w:t>
      </w:r>
      <w:r w:rsidR="009F00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г., аттестата аккредитации № </w:t>
      </w:r>
      <w:r w:rsidR="007D05AA">
        <w:rPr>
          <w:sz w:val="21"/>
          <w:szCs w:val="21"/>
          <w:lang w:val="en-US"/>
        </w:rPr>
        <w:t>RA</w:t>
      </w:r>
      <w:r w:rsidR="007D05AA" w:rsidRPr="007D05AA">
        <w:rPr>
          <w:sz w:val="21"/>
          <w:szCs w:val="21"/>
        </w:rPr>
        <w:t>.</w:t>
      </w:r>
      <w:r w:rsidR="007D05AA"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 xml:space="preserve">.21ПТ.95 </w:t>
      </w:r>
      <w:r w:rsidR="007D05AA">
        <w:rPr>
          <w:sz w:val="21"/>
          <w:szCs w:val="21"/>
        </w:rPr>
        <w:t xml:space="preserve">от 26.04.2016г. </w:t>
      </w:r>
      <w:r>
        <w:rPr>
          <w:sz w:val="21"/>
          <w:szCs w:val="21"/>
        </w:rPr>
        <w:t>(</w:t>
      </w:r>
      <w:r w:rsidR="007D05AA">
        <w:rPr>
          <w:sz w:val="21"/>
          <w:szCs w:val="21"/>
        </w:rPr>
        <w:t xml:space="preserve">без ограничения </w:t>
      </w:r>
      <w:r>
        <w:rPr>
          <w:sz w:val="21"/>
          <w:szCs w:val="21"/>
        </w:rPr>
        <w:t>срок</w:t>
      </w:r>
      <w:r w:rsidR="007D05AA">
        <w:rPr>
          <w:sz w:val="21"/>
          <w:szCs w:val="21"/>
        </w:rPr>
        <w:t>а</w:t>
      </w:r>
      <w:r>
        <w:rPr>
          <w:sz w:val="21"/>
          <w:szCs w:val="21"/>
        </w:rPr>
        <w:t xml:space="preserve"> действия), с одной стороны, и предприятие (организация), </w:t>
      </w:r>
      <w:r w:rsidR="00F3654C">
        <w:rPr>
          <w:sz w:val="21"/>
          <w:szCs w:val="21"/>
        </w:rPr>
        <w:t>_________________________________________________________________________</w:t>
      </w:r>
      <w:r w:rsidR="000A1133" w:rsidRPr="004D7C43">
        <w:rPr>
          <w:sz w:val="21"/>
          <w:szCs w:val="21"/>
        </w:rPr>
        <w:t xml:space="preserve"> именуемое в дальнейшем, </w:t>
      </w:r>
      <w:r>
        <w:rPr>
          <w:sz w:val="21"/>
          <w:szCs w:val="21"/>
        </w:rPr>
        <w:t xml:space="preserve">Заказчик, в </w:t>
      </w:r>
      <w:proofErr w:type="spellStart"/>
      <w:r w:rsidRPr="004D7C43">
        <w:rPr>
          <w:sz w:val="21"/>
          <w:szCs w:val="21"/>
        </w:rPr>
        <w:t>лице</w:t>
      </w:r>
      <w:r w:rsidR="00F3654C">
        <w:rPr>
          <w:sz w:val="21"/>
          <w:szCs w:val="21"/>
        </w:rPr>
        <w:t>________________________________________</w:t>
      </w:r>
      <w:proofErr w:type="spellEnd"/>
      <w:r w:rsidR="004D7C43" w:rsidRPr="004D7C43">
        <w:rPr>
          <w:sz w:val="21"/>
          <w:szCs w:val="21"/>
        </w:rPr>
        <w:t xml:space="preserve">, действующий на основании </w:t>
      </w:r>
      <w:proofErr w:type="spellStart"/>
      <w:r w:rsidR="00F3654C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с</w:t>
      </w:r>
      <w:proofErr w:type="spellEnd"/>
      <w:r>
        <w:rPr>
          <w:sz w:val="21"/>
          <w:szCs w:val="21"/>
        </w:rPr>
        <w:t xml:space="preserve"> другой стороны, заключили настоящий договор</w:t>
      </w:r>
      <w:proofErr w:type="gramEnd"/>
      <w:r>
        <w:rPr>
          <w:sz w:val="21"/>
          <w:szCs w:val="21"/>
        </w:rPr>
        <w:t xml:space="preserve"> о нижеследующем.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numPr>
          <w:ilvl w:val="0"/>
          <w:numId w:val="1"/>
        </w:numPr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Предмет договора.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1.1. Исполнитель по заявкам Заказчика обязуется оказать услугу по проведению испытаний:</w:t>
      </w:r>
      <w:r w:rsidR="004D7C43">
        <w:rPr>
          <w:sz w:val="21"/>
          <w:szCs w:val="21"/>
        </w:rPr>
        <w:t xml:space="preserve"> </w:t>
      </w:r>
      <w:r w:rsidR="00F3654C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в соответствии требованиям</w:t>
      </w:r>
      <w:r w:rsidR="00D27E27">
        <w:rPr>
          <w:sz w:val="21"/>
          <w:szCs w:val="21"/>
        </w:rPr>
        <w:t>, технических регламентов</w:t>
      </w:r>
      <w:r>
        <w:rPr>
          <w:sz w:val="21"/>
          <w:szCs w:val="21"/>
        </w:rPr>
        <w:t xml:space="preserve"> и норм с оформлением результатов в виде протоколов испытаний, а Заказчик принять и оплатить оказанные услуги на условиях настоящего договора.</w:t>
      </w:r>
    </w:p>
    <w:p w:rsidR="00E2746E" w:rsidRDefault="00A27613">
      <w:pPr>
        <w:pStyle w:val="Standard"/>
        <w:numPr>
          <w:ilvl w:val="0"/>
          <w:numId w:val="2"/>
        </w:numPr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Права и обязанности Сторон.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 Права и обязанности Исполнителя: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2.1.1. Принять образцы продукции, указанной в п. 1.1. договора, для проведения испытаний.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2.1.2. Оказать услуги по проведению испытаний в течение 10 дней со дня поступления продукции (образцов), согласно заявке Заказчика.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2.1.3. Оказать услуги качественно, в соответствии с требованиями нормативных документов.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2.1.4. Не приступать к проведению испытаний образцов продукции, указанных в п. 1.1. договора, до поступления оплаты на расчетный счет Исполнителя.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2.1.5. Выдать Заказчику по факту оказанных услуг  протокол испытаний.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2.1.6. Выдать Заказчику счет - фактуру в порядке, предусмотренном ст.ст. 168, 169 НК РФ.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 Права и обязанности Заказчика: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2.2.1. Предоставить Исполнителю образцы продукции, указанной в п. 1.1. договора, в объеме, достаточном для проведения испытаний.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2.2.2.По запросу Исполнителя предоставить необходимую документацию на продукцию (ТУ и др.).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2.2.3. </w:t>
      </w:r>
      <w:proofErr w:type="gramStart"/>
      <w:r>
        <w:rPr>
          <w:sz w:val="21"/>
          <w:szCs w:val="21"/>
        </w:rPr>
        <w:t>Оплатить оказанную услугу в размере и порядке, установленными договором, в том числе и  при отрицательных результатах испытаний.</w:t>
      </w:r>
      <w:proofErr w:type="gramEnd"/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:rsidR="00E2746E" w:rsidRDefault="00A27613">
      <w:pPr>
        <w:pStyle w:val="Textbody"/>
        <w:spacing w:after="0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2.2.6</w:t>
      </w:r>
      <w:proofErr w:type="gramStart"/>
      <w:r>
        <w:rPr>
          <w:sz w:val="21"/>
          <w:szCs w:val="21"/>
        </w:rPr>
        <w:t xml:space="preserve"> Е</w:t>
      </w:r>
      <w:proofErr w:type="gramEnd"/>
      <w:r>
        <w:rPr>
          <w:sz w:val="21"/>
          <w:szCs w:val="21"/>
        </w:rPr>
        <w:t>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наличия /отсутствия/ предусмотренного договором акта.</w:t>
      </w: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Стоимость услуг и порядок расчетов.</w:t>
      </w:r>
    </w:p>
    <w:p w:rsidR="00E2746E" w:rsidRDefault="00A27613">
      <w:pPr>
        <w:pStyle w:val="Standard"/>
        <w:spacing w:line="283" w:lineRule="exact"/>
        <w:jc w:val="both"/>
      </w:pPr>
      <w:r>
        <w:rPr>
          <w:sz w:val="21"/>
          <w:szCs w:val="21"/>
        </w:rPr>
        <w:lastRenderedPageBreak/>
        <w:t>3.1. Стоимость услуг по проведению испытаний определяется тарифами ФБУ «Красноярский ЦСМ»,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в том числе НДС 18%.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Оплата услуг производится в порядке 100% предоплаты в течение 2 дней со дня получения счета на оплату. Для бюджетных организаций предоплата составляет 30% от суммы, указанной в счете; окончательный расчет производится в течение 15 дней на основании акта об оказании услуг, подписанного обеими Сторонами, и </w:t>
      </w:r>
      <w:proofErr w:type="spellStart"/>
      <w:proofErr w:type="gramStart"/>
      <w:r>
        <w:rPr>
          <w:sz w:val="21"/>
          <w:szCs w:val="21"/>
        </w:rPr>
        <w:t>счет-фактуры</w:t>
      </w:r>
      <w:proofErr w:type="spellEnd"/>
      <w:proofErr w:type="gramEnd"/>
      <w:r>
        <w:rPr>
          <w:sz w:val="21"/>
          <w:szCs w:val="21"/>
        </w:rPr>
        <w:t>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При наличии  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Порядок сдачи и приемки услуг.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4.1. Результаты проведенных испытаний  выдаются Заказчику (его представителю) после 100% оплаты и при наличии акта об оказании услуг, подписанного обеими Сторонами.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4.2. Исполнитель имеет право задержать выдачу протоколов испытаний в случае не оплаты (неполной оплаты) Заказчиком данных услуг.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5. Ответственность Сторон.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5.1. За задержку оказания услуг по вине Заказчика Исполнитель ответственности не несет.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:rsidR="00F725B3" w:rsidRDefault="00F725B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5.4. Исполнитель не несет ответственности за работы выполняемые Заказчиком, прочими исполнителями в рамках заказа.</w:t>
      </w:r>
    </w:p>
    <w:p w:rsidR="009F5A34" w:rsidRDefault="009F5A34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</w:p>
    <w:p w:rsidR="009F5A34" w:rsidRDefault="009F5A34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Действие указанного пункта договора распространяется на правонарушения, возникающие между сторонами с момента заключения договора.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6. Порядок разрешения споров.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6.1. Споры, возникающие по данному договору, Стороны разрешают путем переговоров. Срок рассмотрения претензии составляет 20 календарных дней с момента ее получения.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</w:pPr>
      <w:r>
        <w:rPr>
          <w:b/>
          <w:bCs/>
          <w:sz w:val="21"/>
          <w:szCs w:val="21"/>
        </w:rPr>
        <w:t>7. Срок действия договора</w:t>
      </w:r>
      <w:r>
        <w:rPr>
          <w:sz w:val="21"/>
          <w:szCs w:val="21"/>
        </w:rPr>
        <w:t>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>7.1. Настоящий договор вступает в силу с  «      »_______________ 201</w:t>
      </w:r>
      <w:r w:rsidR="00B4228C">
        <w:rPr>
          <w:sz w:val="21"/>
          <w:szCs w:val="21"/>
        </w:rPr>
        <w:t>_</w:t>
      </w:r>
      <w:r>
        <w:rPr>
          <w:sz w:val="21"/>
          <w:szCs w:val="21"/>
        </w:rPr>
        <w:t xml:space="preserve"> гг.</w:t>
      </w:r>
    </w:p>
    <w:p w:rsidR="00E2746E" w:rsidRDefault="00A27613">
      <w:pPr>
        <w:pStyle w:val="Standard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 и действует до «      »_______________ 201</w:t>
      </w:r>
      <w:r w:rsidR="00B4228C">
        <w:rPr>
          <w:sz w:val="21"/>
          <w:szCs w:val="21"/>
        </w:rPr>
        <w:t>_</w:t>
      </w:r>
      <w:r>
        <w:rPr>
          <w:sz w:val="21"/>
          <w:szCs w:val="21"/>
        </w:rPr>
        <w:t xml:space="preserve"> гг.,, при условии предоставления образцов за 10 дней до окончания настоящего договора.</w:t>
      </w:r>
    </w:p>
    <w:p w:rsidR="00E2746E" w:rsidRDefault="00E2746E">
      <w:pPr>
        <w:pStyle w:val="Standard"/>
        <w:spacing w:line="283" w:lineRule="exact"/>
        <w:rPr>
          <w:sz w:val="21"/>
          <w:szCs w:val="21"/>
        </w:rPr>
      </w:pPr>
    </w:p>
    <w:p w:rsidR="00E2746E" w:rsidRDefault="00A27613">
      <w:pPr>
        <w:pStyle w:val="Textbody"/>
        <w:spacing w:after="0" w:line="283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8. Прочие условия</w:t>
      </w:r>
    </w:p>
    <w:p w:rsidR="00E2746E" w:rsidRDefault="00A27613">
      <w:pPr>
        <w:pStyle w:val="Textbody"/>
        <w:spacing w:after="0" w:line="283" w:lineRule="exac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8.1. В случае изменения у какой-либо из Сторон любого из реквизитов, указанных в разделе 9 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  <w:r>
        <w:rPr>
          <w:sz w:val="21"/>
          <w:szCs w:val="21"/>
        </w:rPr>
        <w:tab/>
      </w:r>
    </w:p>
    <w:p w:rsidR="00E2746E" w:rsidRDefault="00A27613">
      <w:pPr>
        <w:pStyle w:val="Textbody"/>
        <w:numPr>
          <w:ilvl w:val="1"/>
          <w:numId w:val="3"/>
        </w:numPr>
        <w:spacing w:after="0" w:line="283" w:lineRule="exac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2746E" w:rsidRDefault="00A27613">
      <w:pPr>
        <w:pStyle w:val="Textbody"/>
        <w:numPr>
          <w:ilvl w:val="1"/>
          <w:numId w:val="3"/>
        </w:numPr>
        <w:spacing w:after="0" w:line="283" w:lineRule="exac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:rsidR="00E2746E" w:rsidRDefault="00A27613">
      <w:pPr>
        <w:pStyle w:val="Textbody"/>
        <w:spacing w:after="0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  <w:t>8.3. Договор составлен в двух экземплярах на русском языке, имеющих равную юридическую силу, по одному для каждой из сторон.</w:t>
      </w:r>
    </w:p>
    <w:p w:rsidR="00E2746E" w:rsidRDefault="00A27613">
      <w:pPr>
        <w:pStyle w:val="Textbody"/>
        <w:spacing w:after="0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:rsidR="00E2746E" w:rsidRDefault="00E2746E">
      <w:pPr>
        <w:pStyle w:val="Textbody"/>
        <w:spacing w:after="0" w:line="283" w:lineRule="exact"/>
        <w:jc w:val="both"/>
        <w:rPr>
          <w:sz w:val="21"/>
          <w:szCs w:val="21"/>
        </w:rPr>
      </w:pPr>
    </w:p>
    <w:p w:rsidR="00E2746E" w:rsidRDefault="00E2746E">
      <w:pPr>
        <w:pStyle w:val="Textbody"/>
        <w:spacing w:after="0" w:line="283" w:lineRule="exact"/>
        <w:jc w:val="both"/>
        <w:rPr>
          <w:sz w:val="21"/>
          <w:szCs w:val="21"/>
        </w:rPr>
      </w:pPr>
    </w:p>
    <w:p w:rsidR="00E2746E" w:rsidRDefault="00E2746E">
      <w:pPr>
        <w:pStyle w:val="Textbody"/>
        <w:spacing w:after="0" w:line="283" w:lineRule="exact"/>
        <w:ind w:firstLine="720"/>
        <w:jc w:val="both"/>
        <w:rPr>
          <w:sz w:val="21"/>
          <w:szCs w:val="21"/>
        </w:rPr>
      </w:pPr>
    </w:p>
    <w:tbl>
      <w:tblPr>
        <w:tblW w:w="999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6"/>
        <w:gridCol w:w="5020"/>
      </w:tblGrid>
      <w:tr w:rsidR="00E2746E" w:rsidTr="00E2746E"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6E" w:rsidRDefault="00A27613">
            <w:pPr>
              <w:pStyle w:val="Textbody"/>
              <w:snapToGrid w:val="0"/>
              <w:spacing w:after="0" w:line="28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ФБУ «Красноярский ЦСМ»</w:t>
            </w:r>
          </w:p>
          <w:p w:rsidR="00B16B35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Юридический и почтовый адрес: 6600</w:t>
            </w:r>
            <w:r w:rsidR="0020661E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  <w:r w:rsidR="00B16B35">
              <w:rPr>
                <w:sz w:val="20"/>
              </w:rPr>
              <w:t>КРАЙ КРАСНОЯРСКИЙ ГОРОД КРАСНОЯРСК УЛИЦА ВАВИЛОВА ДОМ 1</w:t>
            </w:r>
            <w:r w:rsidR="00843028">
              <w:rPr>
                <w:sz w:val="20"/>
              </w:rPr>
              <w:t>А</w:t>
            </w:r>
            <w:r w:rsidR="00B16B35">
              <w:rPr>
                <w:sz w:val="20"/>
              </w:rPr>
              <w:t xml:space="preserve"> 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Тел: 236-12-94 (факс)236-30-80(доб.122)(инженер), 236-30-80 (доб.155) (Начальник ИЦ); 236-30-80(доб.176) (бухгалтерия)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Получатель: ИНН 2464019742 КПП 246401001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УФК по Красноярскому краю ВБ 190620000 (ФБУ «Красноярский ЦСМ» л/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 xml:space="preserve">  20196Х19220)</w:t>
            </w:r>
          </w:p>
          <w:p w:rsidR="00E2746E" w:rsidRDefault="00A27613">
            <w:pPr>
              <w:rPr>
                <w:sz w:val="20"/>
              </w:rPr>
            </w:pPr>
            <w:r>
              <w:rPr>
                <w:sz w:val="20"/>
              </w:rPr>
              <w:t xml:space="preserve">Банк получателя: ИНН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 xml:space="preserve">/с 40501810000002000002 Отделение Красноярск  БИК 040407001  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ОКТМО 04701000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В поле «Назначения платежа» обязательно указать в начале строки:</w:t>
            </w:r>
          </w:p>
          <w:p w:rsidR="00E2746E" w:rsidRDefault="00A27613">
            <w:pPr>
              <w:pStyle w:val="Textbody"/>
              <w:spacing w:after="0" w:line="283" w:lineRule="exact"/>
              <w:rPr>
                <w:sz w:val="20"/>
              </w:rPr>
            </w:pPr>
            <w:r>
              <w:rPr>
                <w:sz w:val="20"/>
              </w:rPr>
              <w:t>«КД 00000000000000000130</w:t>
            </w:r>
          </w:p>
        </w:tc>
        <w:tc>
          <w:tcPr>
            <w:tcW w:w="5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6E" w:rsidRPr="001A5390" w:rsidRDefault="00A27613">
            <w:pPr>
              <w:pStyle w:val="Textbody"/>
              <w:snapToGrid w:val="0"/>
              <w:spacing w:after="0" w:line="283" w:lineRule="exact"/>
              <w:jc w:val="center"/>
              <w:rPr>
                <w:b/>
                <w:sz w:val="20"/>
              </w:rPr>
            </w:pPr>
            <w:r w:rsidRPr="001A5390">
              <w:rPr>
                <w:b/>
                <w:sz w:val="20"/>
              </w:rPr>
              <w:t>Заказчик</w:t>
            </w:r>
          </w:p>
          <w:p w:rsidR="00F3654C" w:rsidRDefault="001A5390" w:rsidP="00F3654C">
            <w:pPr>
              <w:pStyle w:val="Textbody"/>
              <w:spacing w:after="0" w:line="283" w:lineRule="exact"/>
            </w:pPr>
            <w:r w:rsidRPr="004D7C43">
              <w:t xml:space="preserve"> </w:t>
            </w:r>
          </w:p>
          <w:p w:rsidR="00F3654C" w:rsidRDefault="00F3654C" w:rsidP="00F3654C">
            <w:pPr>
              <w:pStyle w:val="Textbody"/>
              <w:spacing w:after="0" w:line="283" w:lineRule="exact"/>
            </w:pPr>
          </w:p>
          <w:p w:rsidR="00F3654C" w:rsidRDefault="00F3654C" w:rsidP="00F3654C">
            <w:pPr>
              <w:pStyle w:val="Textbody"/>
              <w:spacing w:after="0" w:line="283" w:lineRule="exact"/>
              <w:rPr>
                <w:sz w:val="20"/>
              </w:rPr>
            </w:pPr>
          </w:p>
          <w:p w:rsidR="004D7C43" w:rsidRDefault="004D7C43" w:rsidP="004D7C43">
            <w:pPr>
              <w:pStyle w:val="Textbody"/>
              <w:spacing w:after="0" w:line="283" w:lineRule="exact"/>
              <w:rPr>
                <w:sz w:val="20"/>
              </w:rPr>
            </w:pPr>
          </w:p>
          <w:p w:rsidR="004D7C43" w:rsidRPr="001A5390" w:rsidRDefault="004D7C43" w:rsidP="004D7C43">
            <w:pPr>
              <w:pStyle w:val="Textbody"/>
              <w:spacing w:after="0" w:line="283" w:lineRule="exact"/>
              <w:rPr>
                <w:sz w:val="20"/>
              </w:rPr>
            </w:pPr>
          </w:p>
        </w:tc>
      </w:tr>
      <w:tr w:rsidR="00E2746E" w:rsidTr="00E2746E"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6E" w:rsidRDefault="00E2746E">
            <w:pPr>
              <w:pStyle w:val="Textbody"/>
              <w:snapToGrid w:val="0"/>
              <w:rPr>
                <w:b/>
                <w:sz w:val="20"/>
              </w:rPr>
            </w:pPr>
          </w:p>
          <w:p w:rsidR="00E2746E" w:rsidRDefault="00A27613">
            <w:pPr>
              <w:pStyle w:val="Standard"/>
              <w:spacing w:line="283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Испытательного центра</w:t>
            </w:r>
          </w:p>
          <w:p w:rsidR="00E2746E" w:rsidRDefault="00A27613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ФБУ «Красноярский ЦСМ»</w:t>
            </w:r>
          </w:p>
          <w:p w:rsidR="00E2746E" w:rsidRDefault="00E2746E">
            <w:pPr>
              <w:pStyle w:val="Textbody"/>
              <w:rPr>
                <w:sz w:val="20"/>
              </w:rPr>
            </w:pPr>
          </w:p>
          <w:p w:rsidR="00E2746E" w:rsidRDefault="00A27613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____________________ </w:t>
            </w:r>
            <w:proofErr w:type="spellStart"/>
            <w:r>
              <w:rPr>
                <w:sz w:val="20"/>
              </w:rPr>
              <w:t>Г.С.Бутенко</w:t>
            </w:r>
            <w:proofErr w:type="spellEnd"/>
          </w:p>
          <w:p w:rsidR="00E2746E" w:rsidRDefault="00A27613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«____»__________________20___г.</w:t>
            </w:r>
          </w:p>
          <w:p w:rsidR="00E2746E" w:rsidRDefault="00A27613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6E" w:rsidRPr="001A5390" w:rsidRDefault="00E2746E">
            <w:pPr>
              <w:pStyle w:val="Textbody"/>
              <w:snapToGrid w:val="0"/>
              <w:rPr>
                <w:sz w:val="20"/>
              </w:rPr>
            </w:pPr>
          </w:p>
          <w:p w:rsidR="00E2746E" w:rsidRPr="001A5390" w:rsidRDefault="00A27613">
            <w:pPr>
              <w:pStyle w:val="Textbody"/>
            </w:pPr>
            <w:r w:rsidRPr="001A5390">
              <w:rPr>
                <w:sz w:val="20"/>
              </w:rPr>
              <w:t>______________________ / ___________________</w:t>
            </w:r>
          </w:p>
          <w:p w:rsidR="00E2746E" w:rsidRPr="001A5390" w:rsidRDefault="00A27613">
            <w:pPr>
              <w:pStyle w:val="Textbody"/>
              <w:rPr>
                <w:sz w:val="20"/>
              </w:rPr>
            </w:pPr>
            <w:r w:rsidRPr="001A5390">
              <w:rPr>
                <w:sz w:val="20"/>
              </w:rPr>
              <w:t>«____»__________________20___г.</w:t>
            </w:r>
          </w:p>
          <w:p w:rsidR="00E2746E" w:rsidRPr="001A5390" w:rsidRDefault="00A27613">
            <w:pPr>
              <w:pStyle w:val="Textbody"/>
              <w:rPr>
                <w:sz w:val="20"/>
              </w:rPr>
            </w:pPr>
            <w:r w:rsidRPr="001A5390">
              <w:rPr>
                <w:sz w:val="20"/>
              </w:rPr>
              <w:t>М.П.</w:t>
            </w:r>
          </w:p>
        </w:tc>
      </w:tr>
    </w:tbl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sectPr w:rsidR="00E2746E" w:rsidSect="00E2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32" w:rsidRDefault="00AB7F32" w:rsidP="00E2746E">
      <w:r>
        <w:separator/>
      </w:r>
    </w:p>
  </w:endnote>
  <w:endnote w:type="continuationSeparator" w:id="0">
    <w:p w:rsidR="00AB7F32" w:rsidRDefault="00AB7F32" w:rsidP="00E2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32" w:rsidRDefault="00AB7F32" w:rsidP="00E2746E">
      <w:r w:rsidRPr="00E2746E">
        <w:rPr>
          <w:color w:val="000000"/>
        </w:rPr>
        <w:separator/>
      </w:r>
    </w:p>
  </w:footnote>
  <w:footnote w:type="continuationSeparator" w:id="0">
    <w:p w:rsidR="00AB7F32" w:rsidRDefault="00AB7F32" w:rsidP="00E27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5E"/>
    <w:multiLevelType w:val="multilevel"/>
    <w:tmpl w:val="1A209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2527A1"/>
    <w:multiLevelType w:val="multilevel"/>
    <w:tmpl w:val="2FF2C7D4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F9A0E64"/>
    <w:multiLevelType w:val="multilevel"/>
    <w:tmpl w:val="757EC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46E"/>
    <w:rsid w:val="000000A8"/>
    <w:rsid w:val="00094C31"/>
    <w:rsid w:val="000A1133"/>
    <w:rsid w:val="001050A7"/>
    <w:rsid w:val="00124119"/>
    <w:rsid w:val="001A5390"/>
    <w:rsid w:val="001A758F"/>
    <w:rsid w:val="001B27D8"/>
    <w:rsid w:val="001D0768"/>
    <w:rsid w:val="0020661E"/>
    <w:rsid w:val="002223C4"/>
    <w:rsid w:val="002614D7"/>
    <w:rsid w:val="003F650F"/>
    <w:rsid w:val="00482559"/>
    <w:rsid w:val="004B5237"/>
    <w:rsid w:val="004D0CCD"/>
    <w:rsid w:val="004D7C43"/>
    <w:rsid w:val="0052316D"/>
    <w:rsid w:val="0057047D"/>
    <w:rsid w:val="005768E8"/>
    <w:rsid w:val="005A567D"/>
    <w:rsid w:val="005C38BA"/>
    <w:rsid w:val="005E0677"/>
    <w:rsid w:val="006028CF"/>
    <w:rsid w:val="006043FA"/>
    <w:rsid w:val="0064494C"/>
    <w:rsid w:val="007D05AA"/>
    <w:rsid w:val="00843028"/>
    <w:rsid w:val="009E24C2"/>
    <w:rsid w:val="009F0006"/>
    <w:rsid w:val="009F5A34"/>
    <w:rsid w:val="00A01790"/>
    <w:rsid w:val="00A27613"/>
    <w:rsid w:val="00AB7F32"/>
    <w:rsid w:val="00AF3C9F"/>
    <w:rsid w:val="00B16B35"/>
    <w:rsid w:val="00B22470"/>
    <w:rsid w:val="00B4228C"/>
    <w:rsid w:val="00BA1726"/>
    <w:rsid w:val="00BD57B5"/>
    <w:rsid w:val="00C029C2"/>
    <w:rsid w:val="00D078B4"/>
    <w:rsid w:val="00D27E27"/>
    <w:rsid w:val="00D63653"/>
    <w:rsid w:val="00E16943"/>
    <w:rsid w:val="00E2746E"/>
    <w:rsid w:val="00E33209"/>
    <w:rsid w:val="00E52779"/>
    <w:rsid w:val="00E53656"/>
    <w:rsid w:val="00EC42E4"/>
    <w:rsid w:val="00EF2D67"/>
    <w:rsid w:val="00F211F5"/>
    <w:rsid w:val="00F3654C"/>
    <w:rsid w:val="00F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46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46E"/>
    <w:pPr>
      <w:suppressAutoHyphens/>
    </w:pPr>
  </w:style>
  <w:style w:type="paragraph" w:styleId="a3">
    <w:name w:val="Title"/>
    <w:basedOn w:val="Standard"/>
    <w:next w:val="Textbody"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46E"/>
    <w:pPr>
      <w:spacing w:after="120"/>
    </w:pPr>
  </w:style>
  <w:style w:type="paragraph" w:styleId="a4">
    <w:name w:val="Subtitle"/>
    <w:basedOn w:val="a3"/>
    <w:next w:val="Textbody"/>
    <w:rsid w:val="00E2746E"/>
    <w:pPr>
      <w:jc w:val="center"/>
    </w:pPr>
    <w:rPr>
      <w:i/>
      <w:iCs/>
    </w:rPr>
  </w:style>
  <w:style w:type="paragraph" w:styleId="a5">
    <w:name w:val="List"/>
    <w:basedOn w:val="Textbody"/>
    <w:rsid w:val="00E2746E"/>
  </w:style>
  <w:style w:type="paragraph" w:customStyle="1" w:styleId="Caption">
    <w:name w:val="Caption"/>
    <w:basedOn w:val="Standard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46E"/>
    <w:pPr>
      <w:suppressLineNumbers/>
    </w:pPr>
  </w:style>
  <w:style w:type="paragraph" w:customStyle="1" w:styleId="TableContents">
    <w:name w:val="Table Contents"/>
    <w:basedOn w:val="Standard"/>
    <w:rsid w:val="00E2746E"/>
    <w:pPr>
      <w:suppressLineNumbers/>
    </w:pPr>
  </w:style>
  <w:style w:type="character" w:customStyle="1" w:styleId="NumberingSymbols">
    <w:name w:val="Numbering Symbols"/>
    <w:rsid w:val="00E2746E"/>
  </w:style>
  <w:style w:type="character" w:customStyle="1" w:styleId="BulletSymbols">
    <w:name w:val="Bullet Symbols"/>
    <w:rsid w:val="00E2746E"/>
    <w:rPr>
      <w:rFonts w:ascii="OpenSymbol" w:eastAsia="OpenSymbol" w:hAnsi="OpenSymbol" w:cs="OpenSymbol"/>
    </w:rPr>
  </w:style>
  <w:style w:type="character" w:styleId="a6">
    <w:name w:val="page number"/>
    <w:basedOn w:val="a0"/>
    <w:semiHidden/>
    <w:rsid w:val="001A5390"/>
  </w:style>
  <w:style w:type="character" w:styleId="a7">
    <w:name w:val="Hyperlink"/>
    <w:rsid w:val="004D7C43"/>
    <w:rPr>
      <w:rFonts w:cs="Times New Roman"/>
      <w:color w:val="0000FF"/>
      <w:u w:val="single"/>
    </w:rPr>
  </w:style>
  <w:style w:type="table" w:styleId="a8">
    <w:name w:val="Table Grid"/>
    <w:basedOn w:val="a1"/>
    <w:rsid w:val="004D7C4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popkov</cp:lastModifiedBy>
  <cp:revision>3</cp:revision>
  <cp:lastPrinted>2017-10-10T09:37:00Z</cp:lastPrinted>
  <dcterms:created xsi:type="dcterms:W3CDTF">2017-10-18T08:29:00Z</dcterms:created>
  <dcterms:modified xsi:type="dcterms:W3CDTF">2017-10-18T08:29:00Z</dcterms:modified>
</cp:coreProperties>
</file>